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4162F6">
        <w:t>19</w:t>
      </w:r>
      <w:r>
        <w:t xml:space="preserve">: </w:t>
      </w:r>
      <w:r w:rsidR="004162F6">
        <w:t>Gemeinsam für starke Frauen. Gemeinsam für eine gerechte Welt</w:t>
      </w:r>
    </w:p>
    <w:p w:rsidR="007A130E" w:rsidRDefault="00DC2ED9" w:rsidP="007A130E">
      <w:r>
        <w:t>Werkheft Feiern 20</w:t>
      </w:r>
      <w:r w:rsidR="004162F6">
        <w:t>19</w:t>
      </w:r>
      <w:r>
        <w:t xml:space="preserve">, Fastenopfer/Brot für alle, Luzern/Bern, Seite </w:t>
      </w:r>
      <w:r w:rsidR="007A130E">
        <w:t>22</w:t>
      </w:r>
    </w:p>
    <w:p w:rsidR="007A130E" w:rsidRDefault="007A130E" w:rsidP="00B85C41">
      <w:pPr>
        <w:pStyle w:val="Titel"/>
      </w:pPr>
      <w:r>
        <w:t>Zusätzliche Gebete</w:t>
      </w:r>
    </w:p>
    <w:p w:rsidR="00AA55EA" w:rsidRPr="00AA55EA" w:rsidRDefault="00AA55EA" w:rsidP="00AA55EA">
      <w:pPr>
        <w:pStyle w:val="berschrift2"/>
      </w:pPr>
      <w:r w:rsidRPr="00AA55EA">
        <w:t>Schuldbekenntnis</w:t>
      </w:r>
    </w:p>
    <w:p w:rsidR="00AA55EA" w:rsidRPr="00AA55EA" w:rsidRDefault="00AA55EA" w:rsidP="00AA55EA">
      <w:pPr>
        <w:pStyle w:val="berschrift2"/>
        <w:rPr>
          <w:szCs w:val="24"/>
        </w:rPr>
      </w:pPr>
      <w:r w:rsidRPr="00AA55EA">
        <w:rPr>
          <w:b w:val="0"/>
        </w:rPr>
        <w:t>Guter</w:t>
      </w:r>
      <w:r w:rsidRPr="00AA55EA">
        <w:rPr>
          <w:b w:val="0"/>
          <w:szCs w:val="24"/>
        </w:rPr>
        <w:t xml:space="preserve"> Gott, reich an Liebe und Treue</w:t>
      </w:r>
      <w:r w:rsidRPr="00AA55EA">
        <w:rPr>
          <w:szCs w:val="24"/>
        </w:rPr>
        <w:t xml:space="preserve">, </w:t>
      </w:r>
    </w:p>
    <w:p w:rsidR="00AA55EA" w:rsidRPr="00AA55EA" w:rsidRDefault="00AA55EA" w:rsidP="00AA55EA">
      <w:r w:rsidRPr="00AA55EA">
        <w:t>nach deinem Bild und Gleichnis hast du den Menschen als Mann und Frau erschaffen.</w:t>
      </w:r>
    </w:p>
    <w:p w:rsidR="00AA55EA" w:rsidRPr="00AA55EA" w:rsidRDefault="00AA55EA" w:rsidP="00AA55EA">
      <w:r w:rsidRPr="00AA55EA">
        <w:t xml:space="preserve">Du hast die Vielfalt der Völker und die Einheit der Menschheitsfamilie gewollt. </w:t>
      </w:r>
    </w:p>
    <w:p w:rsidR="00AA55EA" w:rsidRPr="00AA55EA" w:rsidRDefault="00AA55EA" w:rsidP="00AA55EA">
      <w:r w:rsidRPr="00AA55EA">
        <w:t>Doch immer wieder erkennen wir die gleiche Würde all deiner Kinder nicht an.</w:t>
      </w:r>
    </w:p>
    <w:p w:rsidR="00AA55EA" w:rsidRPr="00AA55EA" w:rsidRDefault="00AA55EA" w:rsidP="00AA55EA">
      <w:r w:rsidRPr="00AA55EA">
        <w:t xml:space="preserve">Wir werden schuldig im Kleinen wie im Grossen: </w:t>
      </w:r>
    </w:p>
    <w:p w:rsidR="00AA55EA" w:rsidRPr="00AA55EA" w:rsidRDefault="00AA55EA" w:rsidP="00AA55EA">
      <w:r w:rsidRPr="00AA55EA">
        <w:t xml:space="preserve">zwischen Männern und Frauen, </w:t>
      </w:r>
    </w:p>
    <w:p w:rsidR="00AA55EA" w:rsidRPr="00AA55EA" w:rsidRDefault="00AA55EA" w:rsidP="00AA55EA">
      <w:r w:rsidRPr="00AA55EA">
        <w:t xml:space="preserve">Eltern und Kindern, </w:t>
      </w:r>
    </w:p>
    <w:p w:rsidR="00AA55EA" w:rsidRPr="00AA55EA" w:rsidRDefault="00AA55EA" w:rsidP="00AA55EA">
      <w:r w:rsidRPr="00AA55EA">
        <w:t xml:space="preserve">Alten und Jungen, </w:t>
      </w:r>
    </w:p>
    <w:p w:rsidR="00AA55EA" w:rsidRPr="00AA55EA" w:rsidRDefault="00AA55EA" w:rsidP="00AA55EA">
      <w:r w:rsidRPr="00AA55EA">
        <w:t xml:space="preserve">Armen und </w:t>
      </w:r>
      <w:proofErr w:type="spellStart"/>
      <w:r w:rsidRPr="00AA55EA">
        <w:t>Reichen</w:t>
      </w:r>
      <w:proofErr w:type="spellEnd"/>
      <w:r w:rsidRPr="00AA55EA">
        <w:t xml:space="preserve">, </w:t>
      </w:r>
    </w:p>
    <w:p w:rsidR="00AA55EA" w:rsidRPr="00AA55EA" w:rsidRDefault="00AA55EA" w:rsidP="00AA55EA">
      <w:r w:rsidRPr="00AA55EA">
        <w:t>in Nord und Süd.</w:t>
      </w:r>
    </w:p>
    <w:p w:rsidR="00AA55EA" w:rsidRPr="00AA55EA" w:rsidRDefault="00AA55EA" w:rsidP="00AA55EA">
      <w:r w:rsidRPr="00AA55EA">
        <w:t>Wir werden schuldig, indem wir Menschen ausgrenzen oder ihnen Zugänge verwehren aufgrund von Geschlecht, Hautfarbe, sozialem Status, Rasse oder Religion.</w:t>
      </w:r>
    </w:p>
    <w:p w:rsidR="00AA55EA" w:rsidRPr="00AA55EA" w:rsidRDefault="00AA55EA" w:rsidP="00AA55EA"/>
    <w:p w:rsidR="00AA55EA" w:rsidRPr="00AA55EA" w:rsidRDefault="00AA55EA" w:rsidP="00AA55EA">
      <w:r w:rsidRPr="00AA55EA">
        <w:t xml:space="preserve">Guter Gott, du bleibst treu, auch wenn wir untreu werden - dir und untereinander. </w:t>
      </w:r>
    </w:p>
    <w:p w:rsidR="00AA55EA" w:rsidRDefault="00AA55EA" w:rsidP="00AA55EA">
      <w:r w:rsidRPr="00AA55EA">
        <w:t>Lenke unsere Herzen zu dir hin, damit wir auf deinem Weg gehen und Lebensformen finden, die Pfad zum Leben werden für viele.</w:t>
      </w:r>
    </w:p>
    <w:p w:rsidR="006A443F" w:rsidRPr="004007DC" w:rsidRDefault="00AA55EA" w:rsidP="004007DC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>aus: Die Fülle des Lebens teilen, Liturgische Bausteine zur Misereor-Fastenaktion 2006, S.25</w:t>
      </w:r>
      <w:bookmarkStart w:id="0" w:name="_GoBack"/>
      <w:bookmarkEnd w:id="0"/>
    </w:p>
    <w:sectPr w:rsidR="006A443F" w:rsidRPr="004007DC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7DC" w:rsidRPr="004007DC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B273B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007DC"/>
    <w:rsid w:val="0041252D"/>
    <w:rsid w:val="004162F6"/>
    <w:rsid w:val="00455D4C"/>
    <w:rsid w:val="0047049D"/>
    <w:rsid w:val="004735C0"/>
    <w:rsid w:val="00475B12"/>
    <w:rsid w:val="0049158B"/>
    <w:rsid w:val="004B109A"/>
    <w:rsid w:val="004B5DB3"/>
    <w:rsid w:val="004C3F10"/>
    <w:rsid w:val="004E30C9"/>
    <w:rsid w:val="00530326"/>
    <w:rsid w:val="00536BDA"/>
    <w:rsid w:val="00542A20"/>
    <w:rsid w:val="00542BD8"/>
    <w:rsid w:val="00581DD4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A55EA"/>
    <w:rsid w:val="00AE5951"/>
    <w:rsid w:val="00B25657"/>
    <w:rsid w:val="00B45C81"/>
    <w:rsid w:val="00B668CA"/>
    <w:rsid w:val="00B85C41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9301331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  <w:style w:type="paragraph" w:customStyle="1" w:styleId="FreieFormA">
    <w:name w:val="Freie Form A"/>
    <w:rsid w:val="00AA55EA"/>
    <w:rPr>
      <w:rFonts w:ascii="Helvetica" w:eastAsia="ヒラギノ角ゴ Pro W3" w:hAnsi="Helvetica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elements/1.1/"/>
    <ds:schemaRef ds:uri="http://schemas.microsoft.com/office/2006/metadata/properties"/>
    <ds:schemaRef ds:uri="4dbe827a-73d6-4739-a7d6-5a77f26012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456767A-239D-4D75-90DE-E5EC5A98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2</cp:revision>
  <dcterms:created xsi:type="dcterms:W3CDTF">2018-11-12T12:08:00Z</dcterms:created>
  <dcterms:modified xsi:type="dcterms:W3CDTF">2018-11-12T12:08:00Z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