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67" w:rsidRDefault="00B57F67" w:rsidP="00B57F67">
      <w:pPr>
        <w:pStyle w:val="Titel"/>
      </w:pPr>
      <w:r>
        <w:t>Zusätzliche Gebete</w:t>
      </w:r>
    </w:p>
    <w:p w:rsidR="00B57F67" w:rsidRDefault="00B57F67" w:rsidP="00B57F67">
      <w:pPr>
        <w:pStyle w:val="berschrift2"/>
      </w:pPr>
      <w:r>
        <w:t>Was keiner wagt</w:t>
      </w:r>
    </w:p>
    <w:p w:rsidR="00B57F67" w:rsidRDefault="00B57F67" w:rsidP="00B57F67">
      <w:r>
        <w:t>Was keiner wagt, das sollt ihr wagen.</w:t>
      </w:r>
    </w:p>
    <w:p w:rsidR="00B57F67" w:rsidRDefault="00B57F67" w:rsidP="00B57F67">
      <w:r>
        <w:t>Was keiner sagt, das sagt heraus.</w:t>
      </w:r>
    </w:p>
    <w:p w:rsidR="00B57F67" w:rsidRDefault="00B57F67" w:rsidP="00B57F67">
      <w:r>
        <w:t>Was keiner denkt, das wagt zu denken.</w:t>
      </w:r>
    </w:p>
    <w:p w:rsidR="00B57F67" w:rsidRDefault="00B57F67" w:rsidP="00B57F67">
      <w:r>
        <w:t>Was keiner anfängt, das führt aus.</w:t>
      </w:r>
    </w:p>
    <w:p w:rsidR="00B57F67" w:rsidRDefault="00B57F67" w:rsidP="00B57F67">
      <w:r>
        <w:t>Wenn keiner ja sagt, sollt ihr’s sagen.</w:t>
      </w:r>
    </w:p>
    <w:p w:rsidR="00B57F67" w:rsidRDefault="00B57F67" w:rsidP="00B57F67">
      <w:r>
        <w:t>Wenn keiner nein sagt, sagt doch nein.</w:t>
      </w:r>
    </w:p>
    <w:p w:rsidR="00B57F67" w:rsidRDefault="00B57F67" w:rsidP="00B57F67">
      <w:r>
        <w:t>Wenn alle zweifeln, wagt zu glauben.</w:t>
      </w:r>
    </w:p>
    <w:p w:rsidR="00B57F67" w:rsidRDefault="00B57F67" w:rsidP="00B57F67">
      <w:r>
        <w:t>Wenn alle mittun, steht allein.</w:t>
      </w:r>
    </w:p>
    <w:p w:rsidR="00B57F67" w:rsidRDefault="00B57F67" w:rsidP="00B57F67">
      <w:r>
        <w:t>Wo alle loben, habt Bedenken.</w:t>
      </w:r>
    </w:p>
    <w:p w:rsidR="00B57F67" w:rsidRDefault="00B57F67" w:rsidP="00B57F67">
      <w:r>
        <w:t>Wo alle spotten, spottet nicht.</w:t>
      </w:r>
    </w:p>
    <w:p w:rsidR="00B57F67" w:rsidRDefault="00B57F67" w:rsidP="00B57F67">
      <w:r>
        <w:t>Wo alle geizen, wagt zu schenken.</w:t>
      </w:r>
    </w:p>
    <w:p w:rsidR="00B57F67" w:rsidRDefault="00B57F67" w:rsidP="00B57F67">
      <w:r>
        <w:t>Wo alles dunkel ist, macht Licht.</w:t>
      </w:r>
    </w:p>
    <w:p w:rsidR="00B57F67" w:rsidRDefault="00B57F67" w:rsidP="00B57F67"/>
    <w:p w:rsidR="00B57F67" w:rsidRPr="006A443F" w:rsidRDefault="00B57F67" w:rsidP="00B57F67">
      <w:pPr>
        <w:rPr>
          <w:rStyle w:val="IntensiveHervorhebung"/>
        </w:rPr>
      </w:pPr>
      <w:r w:rsidRPr="006A443F">
        <w:rPr>
          <w:rStyle w:val="IntensiveHervorhebung"/>
        </w:rPr>
        <w:t xml:space="preserve">Ergänzen mit Segensformel: </w:t>
      </w:r>
    </w:p>
    <w:p w:rsidR="00B57F67" w:rsidRDefault="00B57F67" w:rsidP="00B57F67">
      <w:r>
        <w:t>Dazu segne uns …</w:t>
      </w:r>
    </w:p>
    <w:p w:rsidR="00B57F67" w:rsidRPr="006A443F" w:rsidRDefault="00B57F67" w:rsidP="00B57F67">
      <w:pPr>
        <w:pStyle w:val="Autoren"/>
        <w:rPr>
          <w:b w:val="0"/>
          <w:color w:val="auto"/>
        </w:rPr>
      </w:pPr>
      <w:r>
        <w:t xml:space="preserve">Lothar </w:t>
      </w:r>
      <w:proofErr w:type="spellStart"/>
      <w:r>
        <w:t>Zenetti</w:t>
      </w:r>
      <w:proofErr w:type="spellEnd"/>
      <w:r>
        <w:t xml:space="preserve"> </w:t>
      </w:r>
      <w:r w:rsidRPr="006A443F">
        <w:rPr>
          <w:b w:val="0"/>
          <w:color w:val="auto"/>
        </w:rPr>
        <w:t>(Text)</w:t>
      </w:r>
    </w:p>
    <w:p w:rsidR="00B57F67" w:rsidRDefault="00B57F67" w:rsidP="00B57F67">
      <w:pPr>
        <w:pStyle w:val="Autoren"/>
      </w:pPr>
      <w:r>
        <w:t xml:space="preserve">Konstantin Wecker </w:t>
      </w:r>
      <w:r w:rsidRPr="006A443F">
        <w:rPr>
          <w:b w:val="0"/>
          <w:color w:val="auto"/>
        </w:rPr>
        <w:t>(Vertonung des Textes)</w:t>
      </w:r>
    </w:p>
    <w:p w:rsidR="005F7FC0" w:rsidRDefault="00B57F67" w:rsidP="00374711">
      <w:pPr>
        <w:pStyle w:val="Organisationszugehoerigkeit"/>
      </w:pPr>
      <w:r>
        <w:t>https://www.youtube.com/watch?v=Nvw7W5MGP80</w:t>
      </w:r>
      <w:bookmarkStart w:id="0" w:name="_GoBack"/>
      <w:bookmarkEnd w:id="0"/>
    </w:p>
    <w:sectPr w:rsidR="005F7FC0" w:rsidSect="00D50325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E0" w:rsidRDefault="001142D7">
      <w:pPr>
        <w:spacing w:after="0" w:line="240" w:lineRule="auto"/>
      </w:pPr>
      <w:r>
        <w:separator/>
      </w:r>
    </w:p>
  </w:endnote>
  <w:endnote w:type="continuationSeparator" w:id="0">
    <w:p w:rsidR="00287AE0" w:rsidRDefault="0011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159138"/>
      <w:docPartObj>
        <w:docPartGallery w:val="Page Numbers (Bottom of Page)"/>
        <w:docPartUnique/>
      </w:docPartObj>
    </w:sdtPr>
    <w:sdtEndPr/>
    <w:sdtContent>
      <w:p w:rsidR="0030712F" w:rsidRDefault="00B57F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711" w:rsidRPr="00374711">
          <w:rPr>
            <w:noProof/>
            <w:lang w:val="de-DE"/>
          </w:rPr>
          <w:t>1</w:t>
        </w:r>
        <w:r>
          <w:fldChar w:fldCharType="end"/>
        </w:r>
      </w:p>
    </w:sdtContent>
  </w:sdt>
  <w:p w:rsidR="0030712F" w:rsidRDefault="003747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E0" w:rsidRDefault="001142D7">
      <w:pPr>
        <w:spacing w:after="0" w:line="240" w:lineRule="auto"/>
      </w:pPr>
      <w:r>
        <w:separator/>
      </w:r>
    </w:p>
  </w:footnote>
  <w:footnote w:type="continuationSeparator" w:id="0">
    <w:p w:rsidR="00287AE0" w:rsidRDefault="0011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C" w:rsidRDefault="00B57F67" w:rsidP="006A533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8ACB604" wp14:editId="34CF7485">
          <wp:simplePos x="0" y="0"/>
          <wp:positionH relativeFrom="page">
            <wp:posOffset>3122930</wp:posOffset>
          </wp:positionH>
          <wp:positionV relativeFrom="paragraph">
            <wp:posOffset>-367665</wp:posOffset>
          </wp:positionV>
          <wp:extent cx="1306830" cy="1115695"/>
          <wp:effectExtent l="0" t="0" r="0" b="0"/>
          <wp:wrapTight wrapText="bothSides">
            <wp:wrapPolygon edited="0">
              <wp:start x="0" y="0"/>
              <wp:lineTo x="0" y="21391"/>
              <wp:lineTo x="21411" y="21391"/>
              <wp:lineTo x="21411" y="0"/>
              <wp:lineTo x="0" y="0"/>
            </wp:wrapPolygon>
          </wp:wrapTight>
          <wp:docPr id="1" name="Grafik 4" descr="OEK+Partner_rgb_mHG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OEK+Partner_rgb_mHG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6B6"/>
    <w:multiLevelType w:val="hybridMultilevel"/>
    <w:tmpl w:val="8C5C33B2"/>
    <w:lvl w:ilvl="0" w:tplc="58E6086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7"/>
    <w:rsid w:val="001142D7"/>
    <w:rsid w:val="00287AE0"/>
    <w:rsid w:val="00374711"/>
    <w:rsid w:val="005F7FC0"/>
    <w:rsid w:val="00B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6FFDD"/>
  <w15:chartTrackingRefBased/>
  <w15:docId w15:val="{7237BB8A-8F1F-45A7-940C-5E17C9C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F67"/>
    <w:pPr>
      <w:spacing w:after="240" w:line="300" w:lineRule="auto"/>
      <w:contextualSpacing/>
      <w:jc w:val="both"/>
    </w:pPr>
    <w:rPr>
      <w:rFonts w:ascii="Arial" w:eastAsia="Calibri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7F67"/>
    <w:pPr>
      <w:spacing w:after="0"/>
      <w:outlineLvl w:val="1"/>
    </w:pPr>
    <w:rPr>
      <w:rFonts w:eastAsia="MS Mincho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57F67"/>
    <w:rPr>
      <w:rFonts w:ascii="Arial" w:eastAsia="MS Mincho" w:hAnsi="Arial" w:cs="Arial"/>
      <w:b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57F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7F67"/>
    <w:rPr>
      <w:rFonts w:ascii="Arial" w:eastAsia="Calibri" w:hAnsi="Arial" w:cs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57F67"/>
    <w:pPr>
      <w:spacing w:before="720"/>
    </w:pPr>
    <w:rPr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57F67"/>
    <w:rPr>
      <w:rFonts w:ascii="Arial" w:eastAsia="Calibri" w:hAnsi="Arial" w:cs="Arial"/>
      <w:sz w:val="36"/>
      <w:szCs w:val="36"/>
    </w:rPr>
  </w:style>
  <w:style w:type="character" w:styleId="IntensiveHervorhebung">
    <w:name w:val="Intense Emphasis"/>
    <w:aliases w:val="Kursiv"/>
    <w:uiPriority w:val="21"/>
    <w:qFormat/>
    <w:rsid w:val="00B57F67"/>
    <w:rPr>
      <w:rFonts w:ascii="Arial" w:hAnsi="Arial"/>
      <w:i/>
      <w:sz w:val="24"/>
    </w:rPr>
  </w:style>
  <w:style w:type="paragraph" w:styleId="Listenabsatz">
    <w:name w:val="List Paragraph"/>
    <w:basedOn w:val="Standard"/>
    <w:uiPriority w:val="34"/>
    <w:rsid w:val="00B57F67"/>
    <w:pPr>
      <w:ind w:left="720"/>
    </w:pPr>
  </w:style>
  <w:style w:type="paragraph" w:customStyle="1" w:styleId="Autoren">
    <w:name w:val="Autoren"/>
    <w:basedOn w:val="Standard"/>
    <w:link w:val="AutorenZchn"/>
    <w:qFormat/>
    <w:rsid w:val="00B57F67"/>
    <w:pPr>
      <w:spacing w:after="0"/>
      <w:jc w:val="left"/>
    </w:pPr>
    <w:rPr>
      <w:b/>
      <w:i/>
      <w:iCs/>
      <w:color w:val="6D9C39"/>
    </w:rPr>
  </w:style>
  <w:style w:type="paragraph" w:customStyle="1" w:styleId="Organisationszugehoerigkeit">
    <w:name w:val="Organisationszugehoerigkeit"/>
    <w:basedOn w:val="Standard"/>
    <w:qFormat/>
    <w:rsid w:val="00B57F67"/>
    <w:rPr>
      <w:i/>
    </w:rPr>
  </w:style>
  <w:style w:type="character" w:customStyle="1" w:styleId="AutorenZchn">
    <w:name w:val="Autoren Zchn"/>
    <w:basedOn w:val="Absatz-Standardschriftart"/>
    <w:link w:val="Autoren"/>
    <w:rsid w:val="00B57F67"/>
    <w:rPr>
      <w:rFonts w:ascii="Arial" w:eastAsia="Calibri" w:hAnsi="Arial" w:cs="Arial"/>
      <w:b/>
      <w:i/>
      <w:iCs/>
      <w:color w:val="6D9C3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1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Fastenopfer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Gemperle Bürgi</dc:creator>
  <cp:keywords/>
  <dc:description/>
  <cp:lastModifiedBy>Dominique Weber</cp:lastModifiedBy>
  <cp:revision>3</cp:revision>
  <dcterms:created xsi:type="dcterms:W3CDTF">2017-12-18T16:17:00Z</dcterms:created>
  <dcterms:modified xsi:type="dcterms:W3CDTF">2018-11-05T15:39:00Z</dcterms:modified>
</cp:coreProperties>
</file>