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B491F" w14:textId="63441C06" w:rsidR="00A1209B" w:rsidRPr="00F24FE1" w:rsidRDefault="002A356D" w:rsidP="00CC0160">
      <w:pPr>
        <w:pStyle w:val="KeinLeerraum"/>
        <w:spacing w:line="276" w:lineRule="auto"/>
        <w:rPr>
          <w:rFonts w:ascii="Arial" w:hAnsi="Arial" w:cs="Arial"/>
          <w:b/>
          <w:sz w:val="44"/>
          <w:szCs w:val="44"/>
        </w:rPr>
      </w:pPr>
      <w:proofErr w:type="spellStart"/>
      <w:r w:rsidRPr="00F24FE1">
        <w:rPr>
          <w:rFonts w:ascii="Arial" w:hAnsi="Arial" w:cs="Arial"/>
          <w:b/>
          <w:sz w:val="44"/>
          <w:szCs w:val="44"/>
        </w:rPr>
        <w:t>EineWeltSpiel</w:t>
      </w:r>
      <w:proofErr w:type="spellEnd"/>
    </w:p>
    <w:p w14:paraId="49D1158F" w14:textId="77777777" w:rsidR="002F6B09" w:rsidRPr="002F6B09" w:rsidRDefault="002F6B09" w:rsidP="00CC0160">
      <w:pPr>
        <w:pStyle w:val="KeinLeerraum"/>
        <w:spacing w:line="276" w:lineRule="auto"/>
        <w:rPr>
          <w:rFonts w:ascii="Arial" w:hAnsi="Arial" w:cs="Arial"/>
          <w:sz w:val="20"/>
        </w:rPr>
      </w:pPr>
    </w:p>
    <w:p w14:paraId="478F16BB" w14:textId="22C186F1" w:rsidR="00F24FE1" w:rsidRPr="00F24FE1" w:rsidRDefault="000D1F90" w:rsidP="00F24FE1">
      <w:pPr>
        <w:pStyle w:val="KeinLeerraum"/>
        <w:pBdr>
          <w:bottom w:val="single" w:sz="4" w:space="1" w:color="auto"/>
        </w:pBdr>
        <w:spacing w:line="276" w:lineRule="auto"/>
        <w:rPr>
          <w:rFonts w:ascii="Arial" w:hAnsi="Arial" w:cs="Arial"/>
          <w:b/>
          <w:sz w:val="32"/>
          <w:szCs w:val="32"/>
        </w:rPr>
      </w:pPr>
      <w:r>
        <w:rPr>
          <w:rFonts w:ascii="Arial" w:hAnsi="Arial" w:cs="Arial"/>
          <w:b/>
          <w:sz w:val="32"/>
          <w:szCs w:val="32"/>
        </w:rPr>
        <w:t>Klimawandel – Erweiterungsmodul</w:t>
      </w:r>
    </w:p>
    <w:p w14:paraId="7534ECFB" w14:textId="303B57BD" w:rsidR="002F6B09" w:rsidRPr="00F24FE1" w:rsidRDefault="002F6B09" w:rsidP="00F24FE1">
      <w:pPr>
        <w:pStyle w:val="KeinLeerraum"/>
        <w:pBdr>
          <w:bottom w:val="single" w:sz="4" w:space="1" w:color="auto"/>
        </w:pBdr>
        <w:spacing w:line="276" w:lineRule="auto"/>
        <w:rPr>
          <w:rFonts w:ascii="Arial" w:hAnsi="Arial" w:cs="Arial"/>
          <w:b/>
          <w:sz w:val="32"/>
          <w:szCs w:val="32"/>
        </w:rPr>
      </w:pPr>
      <w:r w:rsidRPr="00F24FE1">
        <w:rPr>
          <w:rFonts w:ascii="Arial" w:hAnsi="Arial" w:cs="Arial"/>
          <w:b/>
          <w:sz w:val="32"/>
          <w:szCs w:val="32"/>
        </w:rPr>
        <w:t>(</w:t>
      </w:r>
      <w:r w:rsidR="00B57CDE" w:rsidRPr="00F24FE1">
        <w:rPr>
          <w:rFonts w:ascii="Arial" w:hAnsi="Arial" w:cs="Arial"/>
          <w:b/>
          <w:sz w:val="32"/>
          <w:szCs w:val="32"/>
        </w:rPr>
        <w:t>Update</w:t>
      </w:r>
      <w:r w:rsidRPr="00F24FE1">
        <w:rPr>
          <w:rFonts w:ascii="Arial" w:hAnsi="Arial" w:cs="Arial"/>
          <w:b/>
          <w:sz w:val="32"/>
          <w:szCs w:val="32"/>
        </w:rPr>
        <w:t xml:space="preserve">: </w:t>
      </w:r>
      <w:r w:rsidR="00DC7757" w:rsidRPr="00F24FE1">
        <w:rPr>
          <w:rFonts w:ascii="Arial" w:hAnsi="Arial" w:cs="Arial"/>
          <w:b/>
          <w:sz w:val="32"/>
          <w:szCs w:val="32"/>
        </w:rPr>
        <w:t>Februar 2022</w:t>
      </w:r>
      <w:r w:rsidR="000D1F90">
        <w:rPr>
          <w:rFonts w:ascii="Arial" w:hAnsi="Arial" w:cs="Arial"/>
          <w:b/>
          <w:sz w:val="32"/>
          <w:szCs w:val="32"/>
        </w:rPr>
        <w:t>; Daten von</w:t>
      </w:r>
      <w:r w:rsidR="00B57CDE" w:rsidRPr="00F24FE1">
        <w:rPr>
          <w:rFonts w:ascii="Arial" w:hAnsi="Arial" w:cs="Arial"/>
          <w:b/>
          <w:sz w:val="32"/>
          <w:szCs w:val="32"/>
        </w:rPr>
        <w:t xml:space="preserve"> 20</w:t>
      </w:r>
      <w:r w:rsidR="00DC7757" w:rsidRPr="00F24FE1">
        <w:rPr>
          <w:rFonts w:ascii="Arial" w:hAnsi="Arial" w:cs="Arial"/>
          <w:b/>
          <w:sz w:val="32"/>
          <w:szCs w:val="32"/>
        </w:rPr>
        <w:t>20</w:t>
      </w:r>
      <w:r w:rsidRPr="00F24FE1">
        <w:rPr>
          <w:rFonts w:ascii="Arial" w:hAnsi="Arial" w:cs="Arial"/>
          <w:b/>
          <w:sz w:val="32"/>
          <w:szCs w:val="32"/>
        </w:rPr>
        <w:t>)</w:t>
      </w:r>
    </w:p>
    <w:p w14:paraId="0A7457D1" w14:textId="77777777" w:rsidR="002F6B09" w:rsidRPr="002F6B09" w:rsidRDefault="002F6B09" w:rsidP="00CC0160">
      <w:pPr>
        <w:pStyle w:val="KeinLeerraum"/>
        <w:spacing w:line="276" w:lineRule="auto"/>
        <w:rPr>
          <w:rFonts w:ascii="Arial" w:hAnsi="Arial" w:cs="Arial"/>
          <w:sz w:val="20"/>
        </w:rPr>
      </w:pPr>
    </w:p>
    <w:p w14:paraId="2C599F81" w14:textId="77777777" w:rsidR="002F6B09" w:rsidRPr="002A356D" w:rsidRDefault="002F6B09" w:rsidP="00CC0160">
      <w:pPr>
        <w:pStyle w:val="KeinLeerraum"/>
        <w:spacing w:line="276" w:lineRule="auto"/>
        <w:rPr>
          <w:rFonts w:ascii="Arial" w:hAnsi="Arial" w:cs="Arial"/>
          <w:b/>
          <w:sz w:val="20"/>
        </w:rPr>
      </w:pPr>
      <w:r w:rsidRPr="002A356D">
        <w:rPr>
          <w:rFonts w:ascii="Arial" w:hAnsi="Arial" w:cs="Arial"/>
          <w:b/>
          <w:sz w:val="20"/>
        </w:rPr>
        <w:t>Einführung</w:t>
      </w:r>
    </w:p>
    <w:p w14:paraId="0548E2A5" w14:textId="77777777" w:rsidR="002F6B09" w:rsidRDefault="002F6B09" w:rsidP="00CC0160">
      <w:pPr>
        <w:pStyle w:val="KeinLeerraum"/>
        <w:spacing w:line="276" w:lineRule="auto"/>
        <w:rPr>
          <w:rFonts w:ascii="Arial" w:hAnsi="Arial" w:cs="Arial"/>
          <w:sz w:val="20"/>
        </w:rPr>
      </w:pPr>
      <w:r w:rsidRPr="002F6B09">
        <w:rPr>
          <w:rFonts w:ascii="Arial" w:hAnsi="Arial" w:cs="Arial"/>
          <w:sz w:val="20"/>
        </w:rPr>
        <w:t xml:space="preserve">Der Klimawandel ist real. Er begegnet uns bereits heute regelmässig </w:t>
      </w:r>
      <w:r w:rsidR="00AE77FE">
        <w:rPr>
          <w:rFonts w:ascii="Arial" w:hAnsi="Arial" w:cs="Arial"/>
          <w:sz w:val="20"/>
        </w:rPr>
        <w:t xml:space="preserve">in Form von stärkeren Unwettern und </w:t>
      </w:r>
      <w:r w:rsidRPr="002F6B09">
        <w:rPr>
          <w:rFonts w:ascii="Arial" w:hAnsi="Arial" w:cs="Arial"/>
          <w:sz w:val="20"/>
        </w:rPr>
        <w:t>vermehrt auftretenden Hitzewellen. Die Wissenschaft hat den Temperaturanstieg und die Veränderungen</w:t>
      </w:r>
      <w:r>
        <w:rPr>
          <w:rFonts w:ascii="Arial" w:hAnsi="Arial" w:cs="Arial"/>
          <w:sz w:val="20"/>
        </w:rPr>
        <w:t xml:space="preserve"> unserer Umwelt dokumentiert. Wir Menschen sind hauptsächlich für die Auswirkungen der Klimaerwärmung verantwortlich. Das ist ein bitterer Befund. Doch dagegen können wir etwas unternehmen! </w:t>
      </w:r>
    </w:p>
    <w:p w14:paraId="582B920E" w14:textId="77777777" w:rsidR="002F6B09" w:rsidRDefault="002F6B09" w:rsidP="00CC0160">
      <w:pPr>
        <w:pStyle w:val="KeinLeerraum"/>
        <w:spacing w:line="276" w:lineRule="auto"/>
        <w:rPr>
          <w:rFonts w:ascii="Arial" w:hAnsi="Arial" w:cs="Arial"/>
          <w:sz w:val="20"/>
        </w:rPr>
      </w:pPr>
    </w:p>
    <w:p w14:paraId="573FC4E3" w14:textId="77777777" w:rsidR="00616252" w:rsidRDefault="00616252" w:rsidP="00CC0160">
      <w:pPr>
        <w:pStyle w:val="KeinLeerraum"/>
        <w:spacing w:line="276" w:lineRule="auto"/>
        <w:rPr>
          <w:rFonts w:ascii="Arial" w:hAnsi="Arial" w:cs="Arial"/>
          <w:b/>
          <w:sz w:val="20"/>
        </w:rPr>
      </w:pPr>
      <w:r>
        <w:rPr>
          <w:rFonts w:ascii="Arial" w:hAnsi="Arial" w:cs="Arial"/>
          <w:b/>
          <w:sz w:val="20"/>
        </w:rPr>
        <w:t>Aufgabe</w:t>
      </w:r>
    </w:p>
    <w:p w14:paraId="1A8F132E" w14:textId="59A62E01" w:rsidR="002F6B09" w:rsidRDefault="002F6B09" w:rsidP="00CC0160">
      <w:pPr>
        <w:pStyle w:val="KeinLeerraum"/>
        <w:spacing w:line="276" w:lineRule="auto"/>
        <w:rPr>
          <w:rFonts w:ascii="Arial" w:hAnsi="Arial" w:cs="Arial"/>
          <w:sz w:val="20"/>
        </w:rPr>
      </w:pPr>
      <w:r>
        <w:rPr>
          <w:rFonts w:ascii="Arial" w:hAnsi="Arial" w:cs="Arial"/>
          <w:sz w:val="20"/>
        </w:rPr>
        <w:t>Verteilt die 100 CO</w:t>
      </w:r>
      <w:r w:rsidRPr="00135546">
        <w:rPr>
          <w:rFonts w:ascii="Arial" w:hAnsi="Arial" w:cs="Arial"/>
          <w:sz w:val="20"/>
          <w:vertAlign w:val="subscript"/>
        </w:rPr>
        <w:t>2</w:t>
      </w:r>
      <w:r>
        <w:rPr>
          <w:rFonts w:ascii="Arial" w:hAnsi="Arial" w:cs="Arial"/>
          <w:sz w:val="20"/>
        </w:rPr>
        <w:t>-Chips (=</w:t>
      </w:r>
      <w:r w:rsidR="00AE77FE">
        <w:rPr>
          <w:rFonts w:ascii="Arial" w:hAnsi="Arial" w:cs="Arial"/>
          <w:sz w:val="20"/>
        </w:rPr>
        <w:t xml:space="preserve"> </w:t>
      </w:r>
      <w:r>
        <w:rPr>
          <w:rFonts w:ascii="Arial" w:hAnsi="Arial" w:cs="Arial"/>
          <w:sz w:val="20"/>
        </w:rPr>
        <w:t>100 Prozent des weltweiten Treibhausgas-Ausstosses</w:t>
      </w:r>
      <w:r w:rsidR="00AE77FE">
        <w:rPr>
          <w:rFonts w:ascii="Arial" w:hAnsi="Arial" w:cs="Arial"/>
          <w:sz w:val="20"/>
        </w:rPr>
        <w:t>)</w:t>
      </w:r>
      <w:r>
        <w:rPr>
          <w:rFonts w:ascii="Arial" w:hAnsi="Arial" w:cs="Arial"/>
          <w:sz w:val="20"/>
        </w:rPr>
        <w:t xml:space="preserve"> auf der Weltkarte. Wo auf der Welt vermutet </w:t>
      </w:r>
      <w:r w:rsidR="00AE77FE">
        <w:rPr>
          <w:rFonts w:ascii="Arial" w:hAnsi="Arial" w:cs="Arial"/>
          <w:sz w:val="20"/>
        </w:rPr>
        <w:t>ihr</w:t>
      </w:r>
      <w:r>
        <w:rPr>
          <w:rFonts w:ascii="Arial" w:hAnsi="Arial" w:cs="Arial"/>
          <w:sz w:val="20"/>
        </w:rPr>
        <w:t xml:space="preserve">, werden am meisten klimaschädliche Treibhausgase ausgestossen? </w:t>
      </w:r>
    </w:p>
    <w:p w14:paraId="7DDF9B5B" w14:textId="77777777" w:rsidR="002F6B09" w:rsidRDefault="002F6B09" w:rsidP="00CC0160">
      <w:pPr>
        <w:pStyle w:val="KeinLeerraum"/>
        <w:spacing w:line="276" w:lineRule="auto"/>
        <w:rPr>
          <w:rFonts w:ascii="Arial" w:hAnsi="Arial" w:cs="Arial"/>
          <w:sz w:val="20"/>
        </w:rPr>
      </w:pPr>
    </w:p>
    <w:p w14:paraId="0657F57D" w14:textId="4E518492" w:rsidR="005146C0" w:rsidRPr="002A356D" w:rsidRDefault="005146C0" w:rsidP="00CC0160">
      <w:pPr>
        <w:pStyle w:val="KeinLeerraum"/>
        <w:spacing w:line="276" w:lineRule="auto"/>
        <w:rPr>
          <w:rFonts w:ascii="Arial" w:hAnsi="Arial" w:cs="Arial"/>
          <w:b/>
          <w:sz w:val="20"/>
        </w:rPr>
      </w:pPr>
      <w:r w:rsidRPr="002A356D">
        <w:rPr>
          <w:rFonts w:ascii="Arial" w:hAnsi="Arial" w:cs="Arial"/>
          <w:b/>
          <w:sz w:val="20"/>
        </w:rPr>
        <w:t>Auflösung</w:t>
      </w:r>
      <w:r w:rsidR="00C14BBC">
        <w:rPr>
          <w:rFonts w:ascii="Arial" w:hAnsi="Arial" w:cs="Arial"/>
          <w:b/>
          <w:sz w:val="20"/>
        </w:rPr>
        <w:t>: CO</w:t>
      </w:r>
      <w:r w:rsidR="00C14BBC" w:rsidRPr="00C14BBC">
        <w:rPr>
          <w:rFonts w:ascii="Arial" w:hAnsi="Arial" w:cs="Arial"/>
          <w:b/>
          <w:sz w:val="20"/>
          <w:vertAlign w:val="subscript"/>
        </w:rPr>
        <w:t>2</w:t>
      </w:r>
      <w:r w:rsidR="00C14BBC">
        <w:rPr>
          <w:rFonts w:ascii="Arial" w:hAnsi="Arial" w:cs="Arial"/>
          <w:b/>
          <w:sz w:val="20"/>
        </w:rPr>
        <w:t>-Emissionen weltweit pro Region</w:t>
      </w:r>
    </w:p>
    <w:p w14:paraId="77716099" w14:textId="77777777" w:rsidR="005146C0" w:rsidRDefault="005146C0" w:rsidP="00CC0160">
      <w:pPr>
        <w:pStyle w:val="KeinLeerraum"/>
        <w:spacing w:line="276" w:lineRule="auto"/>
        <w:rPr>
          <w:rFonts w:ascii="Arial" w:hAnsi="Arial" w:cs="Arial"/>
          <w:sz w:val="20"/>
        </w:rPr>
      </w:pPr>
    </w:p>
    <w:p w14:paraId="5393C385" w14:textId="77777777" w:rsidR="005146C0" w:rsidRDefault="00E4709F" w:rsidP="000D1F90">
      <w:pPr>
        <w:pStyle w:val="KeinLeerraum"/>
        <w:spacing w:line="276" w:lineRule="auto"/>
        <w:jc w:val="both"/>
        <w:rPr>
          <w:rFonts w:ascii="Arial" w:hAnsi="Arial" w:cs="Arial"/>
          <w:sz w:val="20"/>
        </w:rPr>
      </w:pPr>
      <w:bookmarkStart w:id="0" w:name="_GoBack"/>
      <w:r>
        <w:rPr>
          <w:rFonts w:ascii="Arial" w:hAnsi="Arial" w:cs="Arial"/>
          <w:noProof/>
          <w:sz w:val="20"/>
          <w:lang w:eastAsia="de-CH"/>
        </w:rPr>
        <w:drawing>
          <wp:inline distT="0" distB="0" distL="0" distR="0" wp14:anchorId="7726D1A6" wp14:editId="0BA6303B">
            <wp:extent cx="5816600" cy="2876550"/>
            <wp:effectExtent l="0" t="0" r="1270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14:paraId="66C09B8F" w14:textId="77777777" w:rsidR="002F6B09" w:rsidRDefault="002F6B09" w:rsidP="00CC0160">
      <w:pPr>
        <w:pStyle w:val="KeinLeerraum"/>
        <w:spacing w:line="276" w:lineRule="auto"/>
        <w:rPr>
          <w:rFonts w:ascii="Arial" w:hAnsi="Arial" w:cs="Arial"/>
          <w:sz w:val="20"/>
        </w:rPr>
      </w:pPr>
    </w:p>
    <w:p w14:paraId="061C996A" w14:textId="3BDD9EE3" w:rsidR="002F6B09" w:rsidRPr="00A835DE" w:rsidRDefault="008B73CA" w:rsidP="00CC0160">
      <w:pPr>
        <w:pStyle w:val="KeinLeerraum"/>
        <w:spacing w:line="276" w:lineRule="auto"/>
        <w:rPr>
          <w:rFonts w:ascii="Arial" w:hAnsi="Arial" w:cs="Arial"/>
          <w:i/>
          <w:sz w:val="20"/>
        </w:rPr>
      </w:pPr>
      <w:r w:rsidRPr="00A835DE">
        <w:rPr>
          <w:rFonts w:ascii="Arial" w:hAnsi="Arial" w:cs="Arial"/>
          <w:i/>
          <w:sz w:val="20"/>
        </w:rPr>
        <w:t xml:space="preserve">Quelle: </w:t>
      </w:r>
      <w:hyperlink r:id="rId9" w:history="1">
        <w:r w:rsidR="00C14BBC" w:rsidRPr="00A835DE">
          <w:rPr>
            <w:rStyle w:val="Hyperlink"/>
            <w:rFonts w:ascii="Arial" w:hAnsi="Arial" w:cs="Arial"/>
            <w:i/>
            <w:sz w:val="20"/>
          </w:rPr>
          <w:t>http://www.globalcarbonatlas.org/en/CO2-emissions</w:t>
        </w:r>
      </w:hyperlink>
      <w:r w:rsidR="00C14BBC" w:rsidRPr="00A835DE">
        <w:rPr>
          <w:rFonts w:ascii="Arial" w:hAnsi="Arial" w:cs="Arial"/>
          <w:i/>
          <w:sz w:val="20"/>
        </w:rPr>
        <w:t xml:space="preserve"> </w:t>
      </w:r>
      <w:r w:rsidR="006B1DC1">
        <w:rPr>
          <w:rFonts w:ascii="Arial" w:hAnsi="Arial" w:cs="Arial"/>
          <w:i/>
          <w:sz w:val="20"/>
        </w:rPr>
        <w:t>(Treibhausgasausstoss 2020)</w:t>
      </w:r>
    </w:p>
    <w:p w14:paraId="32974AF9" w14:textId="4AC0D97E" w:rsidR="002A356D" w:rsidRPr="00A835DE" w:rsidRDefault="002A356D" w:rsidP="00CC0160">
      <w:pPr>
        <w:pStyle w:val="KeinLeerraum"/>
        <w:spacing w:line="276" w:lineRule="auto"/>
        <w:rPr>
          <w:rFonts w:ascii="Arial" w:hAnsi="Arial" w:cs="Arial"/>
          <w:sz w:val="20"/>
        </w:rPr>
      </w:pPr>
    </w:p>
    <w:p w14:paraId="21655E68" w14:textId="43E88847" w:rsidR="00265098" w:rsidRPr="00A835DE" w:rsidRDefault="002F6B09" w:rsidP="00CC0160">
      <w:pPr>
        <w:pStyle w:val="KeinLeerraum"/>
        <w:spacing w:line="276" w:lineRule="auto"/>
        <w:rPr>
          <w:rFonts w:ascii="Arial" w:hAnsi="Arial" w:cs="Arial"/>
          <w:b/>
          <w:sz w:val="20"/>
        </w:rPr>
      </w:pPr>
      <w:r w:rsidRPr="002A356D">
        <w:rPr>
          <w:rFonts w:ascii="Arial" w:hAnsi="Arial" w:cs="Arial"/>
          <w:b/>
          <w:sz w:val="20"/>
        </w:rPr>
        <w:t>Erläuterung</w:t>
      </w:r>
    </w:p>
    <w:p w14:paraId="43141246" w14:textId="77777777" w:rsidR="00616252" w:rsidRDefault="00FD5F95" w:rsidP="002A356D">
      <w:pPr>
        <w:pStyle w:val="KeinLeerraum"/>
        <w:spacing w:line="276" w:lineRule="auto"/>
        <w:rPr>
          <w:rFonts w:ascii="Arial" w:hAnsi="Arial" w:cs="Arial"/>
          <w:sz w:val="20"/>
        </w:rPr>
      </w:pPr>
      <w:r>
        <w:rPr>
          <w:rFonts w:ascii="Arial" w:hAnsi="Arial" w:cs="Arial"/>
          <w:sz w:val="20"/>
        </w:rPr>
        <w:t>Ostasien, Nordamerika, der mittlere Osten und Westeuropa machen gemeinsam über 70 Prozent aller CO</w:t>
      </w:r>
      <w:r w:rsidRPr="00616252">
        <w:rPr>
          <w:rFonts w:ascii="Arial" w:hAnsi="Arial" w:cs="Arial"/>
          <w:sz w:val="20"/>
          <w:vertAlign w:val="subscript"/>
        </w:rPr>
        <w:t>2</w:t>
      </w:r>
      <w:r>
        <w:rPr>
          <w:rFonts w:ascii="Arial" w:hAnsi="Arial" w:cs="Arial"/>
          <w:sz w:val="20"/>
        </w:rPr>
        <w:t>-Emissionen aus.</w:t>
      </w:r>
      <w:r w:rsidR="00290EBB">
        <w:rPr>
          <w:rFonts w:ascii="Arial" w:hAnsi="Arial" w:cs="Arial"/>
          <w:sz w:val="20"/>
        </w:rPr>
        <w:t xml:space="preserve"> </w:t>
      </w:r>
      <w:r w:rsidR="00265098">
        <w:rPr>
          <w:rFonts w:ascii="Arial" w:hAnsi="Arial" w:cs="Arial"/>
          <w:sz w:val="20"/>
        </w:rPr>
        <w:t>Der übermässige Energiekonsum und damit verbundener CO</w:t>
      </w:r>
      <w:r w:rsidR="00265098" w:rsidRPr="00616252">
        <w:rPr>
          <w:rFonts w:ascii="Arial" w:hAnsi="Arial" w:cs="Arial"/>
          <w:sz w:val="20"/>
          <w:vertAlign w:val="subscript"/>
        </w:rPr>
        <w:t>2</w:t>
      </w:r>
      <w:r w:rsidR="00265098">
        <w:rPr>
          <w:rFonts w:ascii="Arial" w:hAnsi="Arial" w:cs="Arial"/>
          <w:sz w:val="20"/>
        </w:rPr>
        <w:t>-Ausstoss im globalen Norden hat katastrophale Folgen für die Menschen im globalen Süden:</w:t>
      </w:r>
      <w:r w:rsidR="002F6B09">
        <w:rPr>
          <w:rFonts w:ascii="Arial" w:hAnsi="Arial" w:cs="Arial"/>
          <w:sz w:val="20"/>
        </w:rPr>
        <w:t xml:space="preserve"> Die Klimaerwärmung </w:t>
      </w:r>
      <w:r w:rsidR="00265098">
        <w:rPr>
          <w:rFonts w:ascii="Arial" w:hAnsi="Arial" w:cs="Arial"/>
          <w:sz w:val="20"/>
        </w:rPr>
        <w:t>macht bereits heute viele Gegenden der Welt unbewohnbar und wird dies in Zukunft noch viel mehr tun</w:t>
      </w:r>
      <w:r w:rsidR="002F6B09">
        <w:rPr>
          <w:rFonts w:ascii="Arial" w:hAnsi="Arial" w:cs="Arial"/>
          <w:sz w:val="20"/>
        </w:rPr>
        <w:t>. Viele Menschen sehen sich gezwungen, in der Folge des Klimawandels ihre Heimat zu verlassen. Die Klimaerwärmung lässt Wüsten wachsen und Dürren auftreten. Immer stärkere Wirbelstürme wie Hurrikane, Taifune oder Zyklone suchen verschiedene Regionen der Welt heim. Das Abschmelzen der Nordpolkappe und des Permafrostes wirken sich</w:t>
      </w:r>
      <w:r w:rsidR="002A356D">
        <w:rPr>
          <w:rFonts w:ascii="Arial" w:hAnsi="Arial" w:cs="Arial"/>
          <w:sz w:val="20"/>
        </w:rPr>
        <w:t xml:space="preserve"> auf viele Regionen der Welt aus. </w:t>
      </w:r>
      <w:r w:rsidR="00F33A0C">
        <w:rPr>
          <w:rFonts w:ascii="Arial" w:hAnsi="Arial" w:cs="Arial"/>
          <w:sz w:val="20"/>
        </w:rPr>
        <w:t>All diese Phänomene verschärfen den Hunger in der</w:t>
      </w:r>
      <w:r>
        <w:rPr>
          <w:rFonts w:ascii="Arial" w:hAnsi="Arial" w:cs="Arial"/>
          <w:sz w:val="20"/>
        </w:rPr>
        <w:t xml:space="preserve"> südlichen</w:t>
      </w:r>
      <w:r w:rsidR="00F33A0C">
        <w:rPr>
          <w:rFonts w:ascii="Arial" w:hAnsi="Arial" w:cs="Arial"/>
          <w:sz w:val="20"/>
        </w:rPr>
        <w:t xml:space="preserve"> Bevölkerung, Risiken für die Gesundheit und soziale Konflikte.</w:t>
      </w:r>
    </w:p>
    <w:p w14:paraId="0350F48B" w14:textId="514BDF79" w:rsidR="002A356D" w:rsidRDefault="00290EBB" w:rsidP="002A356D">
      <w:pPr>
        <w:pStyle w:val="KeinLeerraum"/>
        <w:spacing w:line="276" w:lineRule="auto"/>
        <w:rPr>
          <w:rFonts w:ascii="Arial" w:hAnsi="Arial" w:cs="Arial"/>
          <w:sz w:val="20"/>
        </w:rPr>
      </w:pPr>
      <w:r>
        <w:rPr>
          <w:rFonts w:ascii="Arial" w:hAnsi="Arial" w:cs="Arial"/>
          <w:sz w:val="20"/>
        </w:rPr>
        <w:lastRenderedPageBreak/>
        <w:t>W</w:t>
      </w:r>
      <w:r w:rsidR="00FD5F95">
        <w:rPr>
          <w:rFonts w:ascii="Arial" w:hAnsi="Arial" w:cs="Arial"/>
          <w:sz w:val="20"/>
        </w:rPr>
        <w:t>ir tragen am meisten zur Klimaerwärmung bei und spüren die Folgen am wenigsten. Das ist ungerecht.</w:t>
      </w:r>
      <w:r w:rsidR="00265098">
        <w:rPr>
          <w:rFonts w:ascii="Arial" w:hAnsi="Arial" w:cs="Arial"/>
          <w:sz w:val="20"/>
        </w:rPr>
        <w:t xml:space="preserve"> </w:t>
      </w:r>
      <w:r>
        <w:rPr>
          <w:rFonts w:ascii="Arial" w:hAnsi="Arial" w:cs="Arial"/>
          <w:sz w:val="20"/>
        </w:rPr>
        <w:t>Es ist somit die Aufgabe von uns allen, neuste Forschung, Erkenntnisse und Entwicklungen für die Reduktion der CO</w:t>
      </w:r>
      <w:r w:rsidRPr="00616252">
        <w:rPr>
          <w:rFonts w:ascii="Arial" w:hAnsi="Arial" w:cs="Arial"/>
          <w:sz w:val="20"/>
          <w:vertAlign w:val="subscript"/>
        </w:rPr>
        <w:t>2</w:t>
      </w:r>
      <w:r>
        <w:rPr>
          <w:rFonts w:ascii="Arial" w:hAnsi="Arial" w:cs="Arial"/>
          <w:sz w:val="20"/>
        </w:rPr>
        <w:t xml:space="preserve">-Emissionen und </w:t>
      </w:r>
      <w:r w:rsidR="00616252">
        <w:rPr>
          <w:rFonts w:ascii="Arial" w:hAnsi="Arial" w:cs="Arial"/>
          <w:sz w:val="20"/>
        </w:rPr>
        <w:t xml:space="preserve">den damit verbundenen </w:t>
      </w:r>
      <w:r>
        <w:rPr>
          <w:rFonts w:ascii="Arial" w:hAnsi="Arial" w:cs="Arial"/>
          <w:sz w:val="20"/>
        </w:rPr>
        <w:t>Schutz der Welt einzusetzen – bei uns und in anderen Ländern. Es</w:t>
      </w:r>
      <w:r w:rsidR="00265098">
        <w:rPr>
          <w:rFonts w:ascii="Arial" w:hAnsi="Arial" w:cs="Arial"/>
          <w:sz w:val="20"/>
        </w:rPr>
        <w:t xml:space="preserve"> liegt</w:t>
      </w:r>
      <w:r>
        <w:rPr>
          <w:rFonts w:ascii="Arial" w:hAnsi="Arial" w:cs="Arial"/>
          <w:sz w:val="20"/>
        </w:rPr>
        <w:t xml:space="preserve"> zudem</w:t>
      </w:r>
      <w:r w:rsidR="002F6B09">
        <w:rPr>
          <w:rFonts w:ascii="Arial" w:hAnsi="Arial" w:cs="Arial"/>
          <w:sz w:val="20"/>
        </w:rPr>
        <w:t xml:space="preserve"> an uns</w:t>
      </w:r>
      <w:r w:rsidR="00FC411B">
        <w:rPr>
          <w:rFonts w:ascii="Arial" w:hAnsi="Arial" w:cs="Arial"/>
          <w:sz w:val="20"/>
        </w:rPr>
        <w:t xml:space="preserve">, </w:t>
      </w:r>
      <w:r w:rsidR="002A356D">
        <w:rPr>
          <w:rFonts w:ascii="Arial" w:hAnsi="Arial" w:cs="Arial"/>
          <w:sz w:val="20"/>
        </w:rPr>
        <w:t>diejenigen</w:t>
      </w:r>
      <w:r w:rsidR="00FC411B">
        <w:rPr>
          <w:rFonts w:ascii="Arial" w:hAnsi="Arial" w:cs="Arial"/>
          <w:sz w:val="20"/>
        </w:rPr>
        <w:t xml:space="preserve"> Länder, die von den Folgen des Klimawandels am meisten betroffen sind, zu unterstützen. </w:t>
      </w:r>
      <w:r w:rsidR="002A356D">
        <w:rPr>
          <w:rFonts w:ascii="Arial" w:hAnsi="Arial" w:cs="Arial"/>
          <w:sz w:val="20"/>
        </w:rPr>
        <w:t xml:space="preserve">Dies sind vor allem Länder in der südlichen Hemisphäre. </w:t>
      </w:r>
    </w:p>
    <w:p w14:paraId="6E95045E" w14:textId="262070C9" w:rsidR="002A356D" w:rsidRDefault="002A356D" w:rsidP="002A356D">
      <w:pPr>
        <w:pStyle w:val="KeinLeerraum"/>
        <w:spacing w:line="276" w:lineRule="auto"/>
        <w:rPr>
          <w:rFonts w:ascii="Arial" w:hAnsi="Arial" w:cs="Arial"/>
          <w:sz w:val="20"/>
        </w:rPr>
      </w:pPr>
    </w:p>
    <w:p w14:paraId="459386EB" w14:textId="77777777" w:rsidR="00A835DE" w:rsidRDefault="00A835DE" w:rsidP="002A356D">
      <w:pPr>
        <w:pStyle w:val="KeinLeerraum"/>
        <w:spacing w:line="276" w:lineRule="auto"/>
        <w:rPr>
          <w:rFonts w:ascii="Arial" w:hAnsi="Arial" w:cs="Arial"/>
          <w:sz w:val="20"/>
        </w:rPr>
      </w:pPr>
    </w:p>
    <w:p w14:paraId="0B825A12" w14:textId="6409FF53" w:rsidR="00FC411B" w:rsidRPr="002A356D" w:rsidRDefault="00FC411B" w:rsidP="002A356D">
      <w:pPr>
        <w:pStyle w:val="KeinLeerraum"/>
        <w:spacing w:line="276" w:lineRule="auto"/>
        <w:rPr>
          <w:rFonts w:ascii="Arial" w:hAnsi="Arial" w:cs="Arial"/>
          <w:sz w:val="20"/>
        </w:rPr>
      </w:pPr>
      <w:r w:rsidRPr="00CC0160">
        <w:rPr>
          <w:rFonts w:ascii="Arial" w:hAnsi="Arial" w:cs="Arial"/>
          <w:b/>
          <w:sz w:val="20"/>
        </w:rPr>
        <w:t>Weitere Inputs zum Klimawandel</w:t>
      </w:r>
    </w:p>
    <w:p w14:paraId="22C614CC" w14:textId="0B1CFA03" w:rsidR="00FC411B" w:rsidRDefault="00FC411B" w:rsidP="00ED2D06">
      <w:pPr>
        <w:pStyle w:val="KeinLeerraum"/>
        <w:rPr>
          <w:rFonts w:ascii="Arial" w:hAnsi="Arial" w:cs="Arial"/>
          <w:sz w:val="20"/>
        </w:rPr>
      </w:pPr>
      <w:r>
        <w:rPr>
          <w:rFonts w:ascii="Arial" w:hAnsi="Arial" w:cs="Arial"/>
          <w:sz w:val="20"/>
        </w:rPr>
        <w:t xml:space="preserve">Auf der Webseite </w:t>
      </w:r>
      <w:hyperlink r:id="rId10" w:history="1">
        <w:r w:rsidR="00CC0160" w:rsidRPr="00BA742D">
          <w:rPr>
            <w:rStyle w:val="Hyperlink"/>
            <w:rFonts w:ascii="Arial" w:hAnsi="Arial" w:cs="Arial"/>
            <w:sz w:val="20"/>
          </w:rPr>
          <w:t>www.sehen-und-handeln.ch</w:t>
        </w:r>
      </w:hyperlink>
      <w:r w:rsidR="00CC0160">
        <w:rPr>
          <w:rFonts w:ascii="Arial" w:hAnsi="Arial" w:cs="Arial"/>
          <w:sz w:val="20"/>
        </w:rPr>
        <w:t xml:space="preserve"> </w:t>
      </w:r>
      <w:r>
        <w:rPr>
          <w:rFonts w:ascii="Arial" w:hAnsi="Arial" w:cs="Arial"/>
          <w:sz w:val="20"/>
        </w:rPr>
        <w:t>finden sich viele zusätzliche Informationen zur Klimaerwärmung und deren verheerenden Folgen</w:t>
      </w:r>
      <w:r w:rsidR="00CD28C1">
        <w:rPr>
          <w:rFonts w:ascii="Arial" w:hAnsi="Arial" w:cs="Arial"/>
          <w:sz w:val="20"/>
        </w:rPr>
        <w:t>. Wenn du wissen willst, wie du</w:t>
      </w:r>
      <w:r w:rsidR="00CD28C1" w:rsidRPr="00CD28C1">
        <w:rPr>
          <w:rFonts w:ascii="Arial" w:hAnsi="Arial" w:cs="Arial"/>
          <w:sz w:val="20"/>
        </w:rPr>
        <w:t xml:space="preserve"> einen Lebensstil im Einklang mit dem Klima</w:t>
      </w:r>
      <w:r w:rsidR="00CD28C1">
        <w:rPr>
          <w:rFonts w:ascii="Arial" w:hAnsi="Arial" w:cs="Arial"/>
          <w:sz w:val="20"/>
        </w:rPr>
        <w:t xml:space="preserve"> entwickeln kannst, dann informiere dich hier: </w:t>
      </w:r>
      <w:hyperlink r:id="rId11" w:history="1">
        <w:r w:rsidR="00CD28C1" w:rsidRPr="00AE7093">
          <w:rPr>
            <w:rStyle w:val="Hyperlink"/>
            <w:rFonts w:ascii="Arial" w:hAnsi="Arial" w:cs="Arial"/>
            <w:sz w:val="20"/>
          </w:rPr>
          <w:t>www.sehen-und-handeln.ch/klimagespraeche/</w:t>
        </w:r>
      </w:hyperlink>
      <w:r w:rsidR="00CD28C1">
        <w:rPr>
          <w:rFonts w:ascii="Arial" w:hAnsi="Arial" w:cs="Arial"/>
          <w:sz w:val="20"/>
        </w:rPr>
        <w:t xml:space="preserve"> </w:t>
      </w:r>
    </w:p>
    <w:p w14:paraId="241888B0" w14:textId="66C90CE1" w:rsidR="00F32EAA" w:rsidRDefault="00F32EAA" w:rsidP="00F32EAA">
      <w:pPr>
        <w:pStyle w:val="KeinLeerraum"/>
        <w:rPr>
          <w:rFonts w:ascii="Arial" w:hAnsi="Arial" w:cs="Arial"/>
          <w:sz w:val="20"/>
        </w:rPr>
      </w:pPr>
    </w:p>
    <w:p w14:paraId="4A001178" w14:textId="77777777" w:rsidR="00616252" w:rsidRDefault="00616252" w:rsidP="00F32EAA">
      <w:pPr>
        <w:pStyle w:val="KeinLeerraum"/>
        <w:rPr>
          <w:rFonts w:ascii="Arial" w:hAnsi="Arial" w:cs="Arial"/>
          <w:sz w:val="20"/>
        </w:rPr>
      </w:pPr>
    </w:p>
    <w:p w14:paraId="5C4092B7" w14:textId="77777777" w:rsidR="00F32EAA" w:rsidRPr="00CC0160" w:rsidRDefault="00CC0160" w:rsidP="00F32EAA">
      <w:pPr>
        <w:pStyle w:val="KeinLeerraum"/>
        <w:rPr>
          <w:rFonts w:ascii="Arial" w:hAnsi="Arial" w:cs="Arial"/>
          <w:b/>
          <w:sz w:val="20"/>
        </w:rPr>
      </w:pPr>
      <w:r>
        <w:rPr>
          <w:rFonts w:ascii="Arial" w:hAnsi="Arial" w:cs="Arial"/>
          <w:b/>
          <w:sz w:val="20"/>
        </w:rPr>
        <w:t>Jetzt h</w:t>
      </w:r>
      <w:r w:rsidR="00F32EAA" w:rsidRPr="00CC0160">
        <w:rPr>
          <w:rFonts w:ascii="Arial" w:hAnsi="Arial" w:cs="Arial"/>
          <w:b/>
          <w:sz w:val="20"/>
        </w:rPr>
        <w:t>andeln!</w:t>
      </w:r>
    </w:p>
    <w:p w14:paraId="34495AF6" w14:textId="77777777" w:rsidR="00F32EAA" w:rsidRDefault="00F32EAA" w:rsidP="00F32EAA">
      <w:pPr>
        <w:pStyle w:val="KeinLeerraum"/>
        <w:rPr>
          <w:rFonts w:ascii="Arial" w:hAnsi="Arial" w:cs="Arial"/>
          <w:sz w:val="20"/>
        </w:rPr>
      </w:pPr>
      <w:r>
        <w:rPr>
          <w:rFonts w:ascii="Arial" w:hAnsi="Arial" w:cs="Arial"/>
          <w:sz w:val="20"/>
        </w:rPr>
        <w:t xml:space="preserve">Jede einzelne Person kann im Kleinen etwas gegen den Anstieg von Treibhausgas-Emissionen tun: </w:t>
      </w:r>
    </w:p>
    <w:p w14:paraId="7D335918" w14:textId="77777777" w:rsidR="002357CE" w:rsidRDefault="002357CE" w:rsidP="00F32EAA">
      <w:pPr>
        <w:pStyle w:val="KeinLeerraum"/>
        <w:rPr>
          <w:rFonts w:ascii="Arial" w:hAnsi="Arial" w:cs="Arial"/>
          <w:sz w:val="20"/>
        </w:rPr>
      </w:pPr>
    </w:p>
    <w:p w14:paraId="35EDE3BB" w14:textId="27ECC0C6" w:rsidR="00F32EAA" w:rsidRDefault="00F32EAA" w:rsidP="00F32EAA">
      <w:pPr>
        <w:pStyle w:val="KeinLeerraum"/>
        <w:ind w:left="2120" w:hanging="2120"/>
        <w:rPr>
          <w:rFonts w:ascii="Arial" w:hAnsi="Arial" w:cs="Arial"/>
          <w:sz w:val="20"/>
        </w:rPr>
      </w:pPr>
      <w:r>
        <w:rPr>
          <w:rFonts w:ascii="Arial" w:hAnsi="Arial" w:cs="Arial"/>
          <w:sz w:val="20"/>
        </w:rPr>
        <w:t>Allgemein</w:t>
      </w:r>
      <w:r>
        <w:rPr>
          <w:rFonts w:ascii="Arial" w:hAnsi="Arial" w:cs="Arial"/>
          <w:sz w:val="20"/>
        </w:rPr>
        <w:tab/>
      </w:r>
      <w:r>
        <w:rPr>
          <w:rFonts w:ascii="Arial" w:hAnsi="Arial" w:cs="Arial"/>
          <w:sz w:val="20"/>
        </w:rPr>
        <w:tab/>
        <w:t xml:space="preserve">Prüfe unter </w:t>
      </w:r>
      <w:hyperlink r:id="rId12" w:history="1">
        <w:r w:rsidRPr="00BA742D">
          <w:rPr>
            <w:rStyle w:val="Hyperlink"/>
            <w:rFonts w:ascii="Arial" w:hAnsi="Arial" w:cs="Arial"/>
            <w:sz w:val="20"/>
          </w:rPr>
          <w:t>www.footprint.ch</w:t>
        </w:r>
      </w:hyperlink>
      <w:r>
        <w:rPr>
          <w:rFonts w:ascii="Arial" w:hAnsi="Arial" w:cs="Arial"/>
          <w:sz w:val="20"/>
        </w:rPr>
        <w:t xml:space="preserve"> deinen persönlichen Fussabdruck. Lebst du so, wie es unsere Welt verkraftet?</w:t>
      </w:r>
    </w:p>
    <w:p w14:paraId="02465A13" w14:textId="77777777" w:rsidR="00F32EAA" w:rsidRDefault="00F32EAA" w:rsidP="00F32EAA">
      <w:pPr>
        <w:pStyle w:val="KeinLeerraum"/>
        <w:ind w:left="2120" w:hanging="2120"/>
        <w:rPr>
          <w:rFonts w:ascii="Arial" w:hAnsi="Arial" w:cs="Arial"/>
          <w:sz w:val="20"/>
        </w:rPr>
      </w:pPr>
    </w:p>
    <w:p w14:paraId="5FFA35E9" w14:textId="3BCAA214" w:rsidR="00F32EAA" w:rsidRDefault="00F32EAA" w:rsidP="00F32EAA">
      <w:pPr>
        <w:pStyle w:val="KeinLeerraum"/>
        <w:ind w:left="2120" w:hanging="2120"/>
        <w:rPr>
          <w:rFonts w:ascii="Arial" w:hAnsi="Arial" w:cs="Arial"/>
          <w:sz w:val="20"/>
        </w:rPr>
      </w:pPr>
      <w:r>
        <w:rPr>
          <w:rFonts w:ascii="Arial" w:hAnsi="Arial" w:cs="Arial"/>
          <w:sz w:val="20"/>
        </w:rPr>
        <w:t>Mobilität</w:t>
      </w:r>
      <w:r>
        <w:rPr>
          <w:rFonts w:ascii="Arial" w:hAnsi="Arial" w:cs="Arial"/>
          <w:sz w:val="20"/>
        </w:rPr>
        <w:tab/>
        <w:t xml:space="preserve">Fahre Velo oder gehe zu Fuss. Benutze Bahn und Bus. Fahre wenig oder gar nicht Auto. Wenn schon, dann kaufe ein sparsames und effizientes Auto, (vergleiche beispielsweise auf </w:t>
      </w:r>
      <w:hyperlink r:id="rId13" w:history="1">
        <w:r w:rsidRPr="00BA742D">
          <w:rPr>
            <w:rStyle w:val="Hyperlink"/>
            <w:rFonts w:ascii="Arial" w:hAnsi="Arial" w:cs="Arial"/>
            <w:sz w:val="20"/>
          </w:rPr>
          <w:t>www.autoumweltliste.ch</w:t>
        </w:r>
      </w:hyperlink>
      <w:r>
        <w:rPr>
          <w:rFonts w:ascii="Arial" w:hAnsi="Arial" w:cs="Arial"/>
          <w:sz w:val="20"/>
        </w:rPr>
        <w:t xml:space="preserve">). Nimm für kürzere Reisen ins Ausland den Zug statt das Flugzeug. Wenn </w:t>
      </w:r>
      <w:r w:rsidR="00BE6B01">
        <w:rPr>
          <w:rFonts w:ascii="Arial" w:hAnsi="Arial" w:cs="Arial"/>
          <w:sz w:val="20"/>
        </w:rPr>
        <w:t>du fliegen musst</w:t>
      </w:r>
      <w:r>
        <w:rPr>
          <w:rFonts w:ascii="Arial" w:hAnsi="Arial" w:cs="Arial"/>
          <w:sz w:val="20"/>
        </w:rPr>
        <w:t xml:space="preserve">, dann kompensiere den Treibhausgas-Ausstoss auf </w:t>
      </w:r>
      <w:hyperlink r:id="rId14" w:history="1">
        <w:r w:rsidR="002A356D" w:rsidRPr="002A356D">
          <w:rPr>
            <w:rStyle w:val="Hyperlink"/>
            <w:rFonts w:ascii="Arial" w:hAnsi="Arial" w:cs="Arial"/>
            <w:sz w:val="20"/>
          </w:rPr>
          <w:t>www</w:t>
        </w:r>
        <w:r w:rsidR="002A356D" w:rsidRPr="008E0603">
          <w:rPr>
            <w:rStyle w:val="Hyperlink"/>
            <w:rFonts w:ascii="Arial" w:hAnsi="Arial" w:cs="Arial"/>
            <w:sz w:val="20"/>
          </w:rPr>
          <w:t>.klima-kollekte.ch</w:t>
        </w:r>
      </w:hyperlink>
      <w:r w:rsidR="00CD28C1">
        <w:rPr>
          <w:rFonts w:ascii="Arial" w:hAnsi="Arial" w:cs="Arial"/>
          <w:sz w:val="20"/>
        </w:rPr>
        <w:t>.</w:t>
      </w:r>
    </w:p>
    <w:p w14:paraId="1CF30F87" w14:textId="77777777" w:rsidR="00F32EAA" w:rsidRPr="002A356D" w:rsidRDefault="00F32EAA" w:rsidP="00F32EAA">
      <w:pPr>
        <w:pStyle w:val="KeinLeerraum"/>
        <w:ind w:left="2120" w:hanging="2120"/>
        <w:rPr>
          <w:rFonts w:ascii="Arial" w:hAnsi="Arial" w:cs="Arial"/>
          <w:sz w:val="20"/>
          <w:szCs w:val="20"/>
        </w:rPr>
      </w:pPr>
    </w:p>
    <w:p w14:paraId="33A77D65" w14:textId="414D12B5" w:rsidR="00F32EAA" w:rsidRPr="00375983" w:rsidRDefault="00F32EAA" w:rsidP="00F32EAA">
      <w:pPr>
        <w:pStyle w:val="KeinLeerraum"/>
        <w:ind w:left="2120" w:hanging="2120"/>
        <w:rPr>
          <w:rFonts w:ascii="Arial" w:hAnsi="Arial" w:cs="Arial"/>
          <w:sz w:val="20"/>
          <w:szCs w:val="20"/>
        </w:rPr>
      </w:pPr>
      <w:r w:rsidRPr="00BE3246">
        <w:rPr>
          <w:rFonts w:ascii="Arial" w:hAnsi="Arial" w:cs="Arial"/>
          <w:sz w:val="20"/>
          <w:szCs w:val="20"/>
        </w:rPr>
        <w:t>Energie</w:t>
      </w:r>
      <w:r w:rsidRPr="00BE3246">
        <w:rPr>
          <w:rFonts w:ascii="Arial" w:hAnsi="Arial" w:cs="Arial"/>
          <w:sz w:val="20"/>
          <w:szCs w:val="20"/>
        </w:rPr>
        <w:tab/>
      </w:r>
      <w:r w:rsidRPr="00BE3246">
        <w:rPr>
          <w:rFonts w:ascii="Arial" w:hAnsi="Arial" w:cs="Arial"/>
          <w:sz w:val="20"/>
          <w:szCs w:val="20"/>
        </w:rPr>
        <w:tab/>
        <w:t>Strom sparen: Benütze Sparlampen, kein Standby-Betrieb – Geräte immer ganz ausschalten. Nutze erneuerbare Energien wie Sonne, Wind, Wasser oder Geothermie. Achte beim Gerätekauf auf die Energieetikette (</w:t>
      </w:r>
      <w:r w:rsidR="002A356D" w:rsidRPr="008E08E5">
        <w:rPr>
          <w:rFonts w:ascii="Arial" w:hAnsi="Arial" w:cs="Arial"/>
          <w:sz w:val="20"/>
          <w:szCs w:val="20"/>
        </w:rPr>
        <w:t>https://sehen-und-handeln.ch/project/wie-fair-und-nachhaltig-werden-unsere-smartphones-und-laptops-produziert/</w:t>
      </w:r>
      <w:r w:rsidRPr="002A356D">
        <w:rPr>
          <w:rFonts w:ascii="Arial" w:hAnsi="Arial" w:cs="Arial"/>
          <w:sz w:val="20"/>
          <w:szCs w:val="20"/>
        </w:rPr>
        <w:t>). Konfiguriere den Computer mit E</w:t>
      </w:r>
      <w:r w:rsidRPr="00BE3246">
        <w:rPr>
          <w:rFonts w:ascii="Arial" w:hAnsi="Arial" w:cs="Arial"/>
          <w:sz w:val="20"/>
          <w:szCs w:val="20"/>
        </w:rPr>
        <w:t xml:space="preserve">nergiesparmodus. </w:t>
      </w:r>
    </w:p>
    <w:p w14:paraId="3B824CE1" w14:textId="77777777" w:rsidR="00F32EAA" w:rsidRDefault="00F32EAA" w:rsidP="00F32EAA">
      <w:pPr>
        <w:pStyle w:val="KeinLeerraum"/>
        <w:ind w:left="2120" w:hanging="2120"/>
        <w:rPr>
          <w:rFonts w:ascii="Arial" w:hAnsi="Arial" w:cs="Arial"/>
          <w:sz w:val="20"/>
        </w:rPr>
      </w:pPr>
    </w:p>
    <w:p w14:paraId="10CC2EA1" w14:textId="44D38A30" w:rsidR="00F32EAA" w:rsidRDefault="00F32EAA" w:rsidP="00F32EAA">
      <w:pPr>
        <w:pStyle w:val="KeinLeerraum"/>
        <w:ind w:left="2120" w:hanging="2120"/>
        <w:rPr>
          <w:rFonts w:ascii="Arial" w:hAnsi="Arial" w:cs="Arial"/>
          <w:sz w:val="20"/>
        </w:rPr>
      </w:pPr>
      <w:r>
        <w:rPr>
          <w:rFonts w:ascii="Arial" w:hAnsi="Arial" w:cs="Arial"/>
          <w:sz w:val="20"/>
        </w:rPr>
        <w:t>Nahrungsmittel</w:t>
      </w:r>
      <w:r>
        <w:rPr>
          <w:rFonts w:ascii="Arial" w:hAnsi="Arial" w:cs="Arial"/>
          <w:sz w:val="20"/>
        </w:rPr>
        <w:tab/>
      </w:r>
      <w:r>
        <w:rPr>
          <w:rFonts w:ascii="Arial" w:hAnsi="Arial" w:cs="Arial"/>
          <w:sz w:val="20"/>
        </w:rPr>
        <w:tab/>
        <w:t>Konsumiere lokal produzierte und saisonale Lebensmittel. Verzichte auf Fleisch</w:t>
      </w:r>
      <w:r w:rsidR="00F94BF4">
        <w:rPr>
          <w:rFonts w:ascii="Arial" w:hAnsi="Arial" w:cs="Arial"/>
          <w:sz w:val="20"/>
        </w:rPr>
        <w:t xml:space="preserve"> und Milchprodukte sowie auf</w:t>
      </w:r>
      <w:r>
        <w:rPr>
          <w:rFonts w:ascii="Arial" w:hAnsi="Arial" w:cs="Arial"/>
          <w:sz w:val="20"/>
        </w:rPr>
        <w:t xml:space="preserve"> Gemüse und Früchte, welche mit dem Flugzeug transportiert werden. Organische Lebensmittel schmecken besser und schonen die Umwelt. </w:t>
      </w:r>
      <w:r w:rsidR="00135546">
        <w:rPr>
          <w:rFonts w:ascii="Arial" w:hAnsi="Arial" w:cs="Arial"/>
          <w:sz w:val="20"/>
        </w:rPr>
        <w:t>Kaufe fair gehandelte Produkte. Saisonkalender helfen dir, saisonal einzukaufen.</w:t>
      </w:r>
    </w:p>
    <w:p w14:paraId="042596A2" w14:textId="77777777" w:rsidR="00F32EAA" w:rsidRDefault="00F32EAA" w:rsidP="00F32EAA">
      <w:pPr>
        <w:pStyle w:val="KeinLeerraum"/>
        <w:ind w:left="2120" w:hanging="2120"/>
        <w:rPr>
          <w:rFonts w:ascii="Arial" w:hAnsi="Arial" w:cs="Arial"/>
          <w:sz w:val="20"/>
        </w:rPr>
      </w:pPr>
    </w:p>
    <w:p w14:paraId="3110648C" w14:textId="77777777" w:rsidR="00135546" w:rsidRDefault="00135546" w:rsidP="00F32EAA">
      <w:pPr>
        <w:pStyle w:val="KeinLeerraum"/>
        <w:ind w:left="2120" w:hanging="2120"/>
        <w:rPr>
          <w:rFonts w:ascii="Arial" w:hAnsi="Arial" w:cs="Arial"/>
          <w:sz w:val="20"/>
        </w:rPr>
      </w:pPr>
    </w:p>
    <w:p w14:paraId="5CEE2254" w14:textId="77777777" w:rsidR="00F32EAA" w:rsidRPr="00135546" w:rsidRDefault="00F32EAA" w:rsidP="00F32EAA">
      <w:pPr>
        <w:pStyle w:val="KeinLeerraum"/>
        <w:ind w:left="2120" w:hanging="2120"/>
        <w:rPr>
          <w:rFonts w:ascii="Arial" w:hAnsi="Arial" w:cs="Arial"/>
          <w:b/>
          <w:sz w:val="20"/>
        </w:rPr>
      </w:pPr>
      <w:r w:rsidRPr="00135546">
        <w:rPr>
          <w:rFonts w:ascii="Arial" w:hAnsi="Arial" w:cs="Arial"/>
          <w:b/>
          <w:sz w:val="20"/>
        </w:rPr>
        <w:t>Multimedia</w:t>
      </w:r>
    </w:p>
    <w:p w14:paraId="36A7D7B1" w14:textId="77777777" w:rsidR="00F32EAA" w:rsidRDefault="00F32EAA" w:rsidP="00F32EAA">
      <w:pPr>
        <w:pStyle w:val="KeinLeerraum"/>
        <w:ind w:left="2120" w:hanging="2120"/>
        <w:rPr>
          <w:rFonts w:ascii="Arial" w:hAnsi="Arial" w:cs="Arial"/>
          <w:sz w:val="20"/>
        </w:rPr>
      </w:pPr>
    </w:p>
    <w:p w14:paraId="559C0B78" w14:textId="77777777" w:rsidR="00F32EAA" w:rsidRDefault="00B3245A" w:rsidP="00135546">
      <w:pPr>
        <w:pStyle w:val="KeinLeerraum"/>
        <w:ind w:left="4248" w:hanging="4248"/>
        <w:rPr>
          <w:rFonts w:ascii="Arial" w:hAnsi="Arial" w:cs="Arial"/>
          <w:sz w:val="20"/>
        </w:rPr>
      </w:pPr>
      <w:hyperlink r:id="rId15" w:history="1">
        <w:r w:rsidR="00135546" w:rsidRPr="00BA742D">
          <w:rPr>
            <w:rStyle w:val="Hyperlink"/>
            <w:rFonts w:ascii="Arial" w:hAnsi="Arial" w:cs="Arial"/>
            <w:sz w:val="20"/>
          </w:rPr>
          <w:t>https://www.srf.ch/play/suche?query=klima</w:t>
        </w:r>
      </w:hyperlink>
      <w:r w:rsidR="00135546">
        <w:rPr>
          <w:rFonts w:ascii="Arial" w:hAnsi="Arial" w:cs="Arial"/>
          <w:sz w:val="20"/>
        </w:rPr>
        <w:t xml:space="preserve"> </w:t>
      </w:r>
      <w:r w:rsidR="00F32EAA">
        <w:rPr>
          <w:rFonts w:ascii="Arial" w:hAnsi="Arial" w:cs="Arial"/>
          <w:sz w:val="20"/>
        </w:rPr>
        <w:tab/>
      </w:r>
      <w:r w:rsidR="00135546">
        <w:rPr>
          <w:rFonts w:ascii="Arial" w:hAnsi="Arial" w:cs="Arial"/>
          <w:sz w:val="20"/>
        </w:rPr>
        <w:t xml:space="preserve">Im </w:t>
      </w:r>
      <w:r w:rsidR="00F32EAA">
        <w:rPr>
          <w:rFonts w:ascii="Arial" w:hAnsi="Arial" w:cs="Arial"/>
          <w:sz w:val="20"/>
        </w:rPr>
        <w:t>Online-Videop</w:t>
      </w:r>
      <w:r w:rsidR="00135546">
        <w:rPr>
          <w:rFonts w:ascii="Arial" w:hAnsi="Arial" w:cs="Arial"/>
          <w:sz w:val="20"/>
        </w:rPr>
        <w:t>ortal des Schweizer Fernsehens finden sich zahlreiche Videobeiträge</w:t>
      </w:r>
      <w:r w:rsidR="00F32EAA">
        <w:rPr>
          <w:rFonts w:ascii="Arial" w:hAnsi="Arial" w:cs="Arial"/>
          <w:sz w:val="20"/>
        </w:rPr>
        <w:t xml:space="preserve"> </w:t>
      </w:r>
      <w:r w:rsidR="00135546">
        <w:rPr>
          <w:rFonts w:ascii="Arial" w:hAnsi="Arial" w:cs="Arial"/>
          <w:sz w:val="20"/>
        </w:rPr>
        <w:t xml:space="preserve">zu den Themen Umwelt, </w:t>
      </w:r>
      <w:r w:rsidR="00F32EAA">
        <w:rPr>
          <w:rFonts w:ascii="Arial" w:hAnsi="Arial" w:cs="Arial"/>
          <w:sz w:val="20"/>
        </w:rPr>
        <w:t>Energie</w:t>
      </w:r>
      <w:r w:rsidR="00135546">
        <w:rPr>
          <w:rFonts w:ascii="Arial" w:hAnsi="Arial" w:cs="Arial"/>
          <w:sz w:val="20"/>
        </w:rPr>
        <w:t>, Klima, Wasser, Wetter und viele mehr</w:t>
      </w:r>
      <w:r w:rsidR="00F32EAA">
        <w:rPr>
          <w:rFonts w:ascii="Arial" w:hAnsi="Arial" w:cs="Arial"/>
          <w:sz w:val="20"/>
        </w:rPr>
        <w:t xml:space="preserve">. </w:t>
      </w:r>
    </w:p>
    <w:p w14:paraId="5E70DFAC" w14:textId="77777777" w:rsidR="00F32EAA" w:rsidRDefault="00F32EAA" w:rsidP="00F32EAA">
      <w:pPr>
        <w:pStyle w:val="KeinLeerraum"/>
        <w:ind w:left="3540" w:hanging="3540"/>
        <w:rPr>
          <w:rFonts w:ascii="Arial" w:hAnsi="Arial" w:cs="Arial"/>
          <w:sz w:val="20"/>
        </w:rPr>
      </w:pPr>
    </w:p>
    <w:p w14:paraId="2B41A499" w14:textId="77777777" w:rsidR="00F32EAA" w:rsidRDefault="00B3245A" w:rsidP="00135546">
      <w:pPr>
        <w:pStyle w:val="KeinLeerraum"/>
        <w:ind w:left="4248" w:hanging="4248"/>
        <w:rPr>
          <w:rFonts w:ascii="Arial" w:hAnsi="Arial" w:cs="Arial"/>
          <w:sz w:val="20"/>
        </w:rPr>
      </w:pPr>
      <w:hyperlink r:id="rId16" w:history="1">
        <w:r w:rsidR="00F32EAA" w:rsidRPr="00BA742D">
          <w:rPr>
            <w:rStyle w:val="Hyperlink"/>
            <w:rFonts w:ascii="Arial" w:hAnsi="Arial" w:cs="Arial"/>
            <w:sz w:val="20"/>
          </w:rPr>
          <w:t>www.green.tv</w:t>
        </w:r>
      </w:hyperlink>
      <w:r w:rsidR="00F32EAA">
        <w:rPr>
          <w:rFonts w:ascii="Arial" w:hAnsi="Arial" w:cs="Arial"/>
          <w:sz w:val="20"/>
        </w:rPr>
        <w:tab/>
        <w:t xml:space="preserve">Diverse Videos zu Klimawandel, </w:t>
      </w:r>
      <w:r w:rsidR="004A169F">
        <w:rPr>
          <w:rFonts w:ascii="Arial" w:hAnsi="Arial" w:cs="Arial"/>
          <w:sz w:val="20"/>
        </w:rPr>
        <w:t>W</w:t>
      </w:r>
      <w:r w:rsidR="00F32EAA">
        <w:rPr>
          <w:rFonts w:ascii="Arial" w:hAnsi="Arial" w:cs="Arial"/>
          <w:sz w:val="20"/>
        </w:rPr>
        <w:t>asser, Land, Technologien und mehr. Vor allem in englischer Sprache,</w:t>
      </w:r>
      <w:r w:rsidR="00554176">
        <w:rPr>
          <w:rFonts w:ascii="Arial" w:hAnsi="Arial" w:cs="Arial"/>
          <w:sz w:val="20"/>
        </w:rPr>
        <w:t xml:space="preserve"> das</w:t>
      </w:r>
      <w:r w:rsidR="00F32EAA">
        <w:rPr>
          <w:rFonts w:ascii="Arial" w:hAnsi="Arial" w:cs="Arial"/>
          <w:sz w:val="20"/>
        </w:rPr>
        <w:t xml:space="preserve"> deutsche Portal befindet sich im Aufbau.</w:t>
      </w:r>
    </w:p>
    <w:p w14:paraId="105456A1" w14:textId="77777777" w:rsidR="00F32EAA" w:rsidRDefault="00F32EAA" w:rsidP="00554176">
      <w:pPr>
        <w:pStyle w:val="KeinLeerraum"/>
        <w:rPr>
          <w:rFonts w:ascii="Arial" w:hAnsi="Arial" w:cs="Arial"/>
          <w:sz w:val="20"/>
        </w:rPr>
      </w:pPr>
    </w:p>
    <w:p w14:paraId="0E8C1830" w14:textId="77777777" w:rsidR="00F32EAA" w:rsidRPr="002F6B09" w:rsidRDefault="00B3245A" w:rsidP="00F32EAA">
      <w:pPr>
        <w:pStyle w:val="KeinLeerraum"/>
        <w:ind w:left="3540" w:hanging="3540"/>
        <w:rPr>
          <w:rFonts w:ascii="Arial" w:hAnsi="Arial" w:cs="Arial"/>
          <w:sz w:val="20"/>
        </w:rPr>
      </w:pPr>
      <w:hyperlink r:id="rId17" w:history="1">
        <w:r w:rsidR="00F32EAA" w:rsidRPr="00BA742D">
          <w:rPr>
            <w:rStyle w:val="Hyperlink"/>
            <w:rFonts w:ascii="Arial" w:hAnsi="Arial" w:cs="Arial"/>
            <w:sz w:val="20"/>
          </w:rPr>
          <w:t>www.treibhauseffekt.com</w:t>
        </w:r>
      </w:hyperlink>
      <w:r w:rsidR="00F32EAA">
        <w:rPr>
          <w:rFonts w:ascii="Arial" w:hAnsi="Arial" w:cs="Arial"/>
          <w:sz w:val="20"/>
        </w:rPr>
        <w:tab/>
      </w:r>
      <w:r w:rsidR="00135546">
        <w:rPr>
          <w:rFonts w:ascii="Arial" w:hAnsi="Arial" w:cs="Arial"/>
          <w:sz w:val="20"/>
        </w:rPr>
        <w:tab/>
      </w:r>
      <w:r w:rsidR="00F32EAA">
        <w:rPr>
          <w:rFonts w:ascii="Arial" w:hAnsi="Arial" w:cs="Arial"/>
          <w:sz w:val="20"/>
        </w:rPr>
        <w:t xml:space="preserve">Treibhauseffekt anschaulich erklärt. </w:t>
      </w:r>
    </w:p>
    <w:sectPr w:rsidR="00F32EAA" w:rsidRPr="002F6B0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190F" w14:textId="77777777" w:rsidR="000D1F90" w:rsidRDefault="000D1F90" w:rsidP="00B12265">
      <w:pPr>
        <w:spacing w:after="0" w:line="240" w:lineRule="auto"/>
      </w:pPr>
      <w:r>
        <w:separator/>
      </w:r>
    </w:p>
  </w:endnote>
  <w:endnote w:type="continuationSeparator" w:id="0">
    <w:p w14:paraId="128AF9C6" w14:textId="77777777" w:rsidR="000D1F90" w:rsidRDefault="000D1F90" w:rsidP="00B1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D036" w14:textId="77777777" w:rsidR="00EF3E68" w:rsidRDefault="00EF3E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8A8D" w14:textId="6D28C2CE" w:rsidR="000D1F90" w:rsidRDefault="000D1F90" w:rsidP="00B12265">
    <w:pPr>
      <w:pStyle w:val="Fuzeile"/>
      <w:rPr>
        <w:rFonts w:ascii="Arial" w:hAnsi="Arial" w:cs="Arial"/>
        <w:sz w:val="18"/>
      </w:rPr>
    </w:pPr>
    <w:r w:rsidRPr="00900629">
      <w:rPr>
        <w:rFonts w:ascii="Arial" w:hAnsi="Arial" w:cs="Arial"/>
        <w:sz w:val="18"/>
      </w:rPr>
      <w:t xml:space="preserve">Das gesamte Erweiterungsmodul Klimawandel </w:t>
    </w:r>
    <w:r w:rsidR="00EF3E68">
      <w:rPr>
        <w:rFonts w:ascii="Arial" w:hAnsi="Arial" w:cs="Arial"/>
        <w:sz w:val="18"/>
      </w:rPr>
      <w:t>ist</w:t>
    </w:r>
    <w:r>
      <w:rPr>
        <w:rFonts w:ascii="Arial" w:hAnsi="Arial" w:cs="Arial"/>
        <w:sz w:val="18"/>
      </w:rPr>
      <w:t xml:space="preserve"> zu finden</w:t>
    </w:r>
    <w:r w:rsidRPr="00900629">
      <w:rPr>
        <w:rFonts w:ascii="Arial" w:hAnsi="Arial" w:cs="Arial"/>
        <w:sz w:val="18"/>
      </w:rPr>
      <w:t xml:space="preserve"> unter </w:t>
    </w:r>
    <w:hyperlink r:id="rId1" w:history="1">
      <w:r w:rsidRPr="00AE7093">
        <w:rPr>
          <w:rStyle w:val="Hyperlink"/>
          <w:rFonts w:ascii="Arial" w:hAnsi="Arial" w:cs="Arial"/>
          <w:sz w:val="18"/>
        </w:rPr>
        <w:t>www.sehen-und-handeln.ch/lernen</w:t>
      </w:r>
    </w:hyperlink>
    <w:r>
      <w:rPr>
        <w:rFonts w:ascii="Arial" w:hAnsi="Arial" w:cs="Arial"/>
        <w:sz w:val="18"/>
      </w:rPr>
      <w:t xml:space="preserve"> </w:t>
    </w:r>
  </w:p>
  <w:p w14:paraId="574CFFD7" w14:textId="77777777" w:rsidR="000D1F90" w:rsidRPr="00B12265" w:rsidRDefault="000D1F90" w:rsidP="00B12265">
    <w:pPr>
      <w:pStyle w:val="Fuzeil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F612" w14:textId="77777777" w:rsidR="00EF3E68" w:rsidRDefault="00EF3E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156E0" w14:textId="77777777" w:rsidR="000D1F90" w:rsidRDefault="000D1F90" w:rsidP="00B12265">
      <w:pPr>
        <w:spacing w:after="0" w:line="240" w:lineRule="auto"/>
      </w:pPr>
      <w:r>
        <w:separator/>
      </w:r>
    </w:p>
  </w:footnote>
  <w:footnote w:type="continuationSeparator" w:id="0">
    <w:p w14:paraId="1C2EAEE5" w14:textId="77777777" w:rsidR="000D1F90" w:rsidRDefault="000D1F90" w:rsidP="00B1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8CC1" w14:textId="77777777" w:rsidR="00EF3E68" w:rsidRDefault="00EF3E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D0B7" w14:textId="77777777" w:rsidR="00EF3E68" w:rsidRDefault="00EF3E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6BE3" w14:textId="77777777" w:rsidR="00EF3E68" w:rsidRDefault="00EF3E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00AEA"/>
    <w:multiLevelType w:val="hybridMultilevel"/>
    <w:tmpl w:val="A8A8B6EA"/>
    <w:lvl w:ilvl="0" w:tplc="F9609D6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09"/>
    <w:rsid w:val="00050A1E"/>
    <w:rsid w:val="00056511"/>
    <w:rsid w:val="000B3DE2"/>
    <w:rsid w:val="000D1F90"/>
    <w:rsid w:val="000D2A6E"/>
    <w:rsid w:val="00135546"/>
    <w:rsid w:val="002357CE"/>
    <w:rsid w:val="002540FD"/>
    <w:rsid w:val="00265098"/>
    <w:rsid w:val="00290EBB"/>
    <w:rsid w:val="002A356D"/>
    <w:rsid w:val="002F6B09"/>
    <w:rsid w:val="00375983"/>
    <w:rsid w:val="00397A5D"/>
    <w:rsid w:val="003A1E50"/>
    <w:rsid w:val="0045027B"/>
    <w:rsid w:val="00450707"/>
    <w:rsid w:val="004A169F"/>
    <w:rsid w:val="004C41F6"/>
    <w:rsid w:val="005146C0"/>
    <w:rsid w:val="00516E67"/>
    <w:rsid w:val="00554176"/>
    <w:rsid w:val="005D54BA"/>
    <w:rsid w:val="005E21D2"/>
    <w:rsid w:val="006144FD"/>
    <w:rsid w:val="00616252"/>
    <w:rsid w:val="006437AF"/>
    <w:rsid w:val="006B1DC1"/>
    <w:rsid w:val="00863587"/>
    <w:rsid w:val="008B73CA"/>
    <w:rsid w:val="008E08E5"/>
    <w:rsid w:val="008F1A49"/>
    <w:rsid w:val="00900629"/>
    <w:rsid w:val="00907194"/>
    <w:rsid w:val="00943B0E"/>
    <w:rsid w:val="009905A8"/>
    <w:rsid w:val="00A1209B"/>
    <w:rsid w:val="00A37BEF"/>
    <w:rsid w:val="00A60992"/>
    <w:rsid w:val="00A835DE"/>
    <w:rsid w:val="00AD364A"/>
    <w:rsid w:val="00AE77FE"/>
    <w:rsid w:val="00B12265"/>
    <w:rsid w:val="00B3245A"/>
    <w:rsid w:val="00B57CDE"/>
    <w:rsid w:val="00B77738"/>
    <w:rsid w:val="00BC3CFC"/>
    <w:rsid w:val="00BE3246"/>
    <w:rsid w:val="00BE6B01"/>
    <w:rsid w:val="00C14BBC"/>
    <w:rsid w:val="00CC0160"/>
    <w:rsid w:val="00CD28C1"/>
    <w:rsid w:val="00D65FB5"/>
    <w:rsid w:val="00D71119"/>
    <w:rsid w:val="00D84E4D"/>
    <w:rsid w:val="00DC7757"/>
    <w:rsid w:val="00E02938"/>
    <w:rsid w:val="00E4709F"/>
    <w:rsid w:val="00E765D8"/>
    <w:rsid w:val="00E9537E"/>
    <w:rsid w:val="00EC7649"/>
    <w:rsid w:val="00ED2D06"/>
    <w:rsid w:val="00EF3E68"/>
    <w:rsid w:val="00F145D7"/>
    <w:rsid w:val="00F24FE1"/>
    <w:rsid w:val="00F32EAA"/>
    <w:rsid w:val="00F33A0C"/>
    <w:rsid w:val="00F45E94"/>
    <w:rsid w:val="00F67F9A"/>
    <w:rsid w:val="00F91493"/>
    <w:rsid w:val="00F94BF4"/>
    <w:rsid w:val="00FC411B"/>
    <w:rsid w:val="00FD5F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AE0284"/>
  <w15:chartTrackingRefBased/>
  <w15:docId w15:val="{5635D591-4C89-4826-81C1-AA76A9C7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2D06"/>
    <w:pPr>
      <w:spacing w:after="0" w:line="240" w:lineRule="auto"/>
    </w:pPr>
  </w:style>
  <w:style w:type="character" w:styleId="Hyperlink">
    <w:name w:val="Hyperlink"/>
    <w:basedOn w:val="Absatz-Standardschriftart"/>
    <w:uiPriority w:val="99"/>
    <w:unhideWhenUsed/>
    <w:rsid w:val="00FC411B"/>
    <w:rPr>
      <w:color w:val="0000FF" w:themeColor="hyperlink"/>
      <w:u w:val="single"/>
    </w:rPr>
  </w:style>
  <w:style w:type="paragraph" w:styleId="Kopfzeile">
    <w:name w:val="header"/>
    <w:basedOn w:val="Standard"/>
    <w:link w:val="KopfzeileZchn"/>
    <w:uiPriority w:val="99"/>
    <w:unhideWhenUsed/>
    <w:rsid w:val="00B122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265"/>
  </w:style>
  <w:style w:type="paragraph" w:styleId="Fuzeile">
    <w:name w:val="footer"/>
    <w:basedOn w:val="Standard"/>
    <w:link w:val="FuzeileZchn"/>
    <w:uiPriority w:val="99"/>
    <w:unhideWhenUsed/>
    <w:rsid w:val="00B122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265"/>
  </w:style>
  <w:style w:type="character" w:styleId="BesuchterLink">
    <w:name w:val="FollowedHyperlink"/>
    <w:basedOn w:val="Absatz-Standardschriftart"/>
    <w:uiPriority w:val="99"/>
    <w:semiHidden/>
    <w:unhideWhenUsed/>
    <w:rsid w:val="00B12265"/>
    <w:rPr>
      <w:color w:val="800080" w:themeColor="followedHyperlink"/>
      <w:u w:val="single"/>
    </w:rPr>
  </w:style>
  <w:style w:type="character" w:styleId="Kommentarzeichen">
    <w:name w:val="annotation reference"/>
    <w:basedOn w:val="Absatz-Standardschriftart"/>
    <w:uiPriority w:val="99"/>
    <w:semiHidden/>
    <w:unhideWhenUsed/>
    <w:rsid w:val="00B77738"/>
    <w:rPr>
      <w:sz w:val="16"/>
      <w:szCs w:val="16"/>
    </w:rPr>
  </w:style>
  <w:style w:type="paragraph" w:styleId="Kommentartext">
    <w:name w:val="annotation text"/>
    <w:basedOn w:val="Standard"/>
    <w:link w:val="KommentartextZchn"/>
    <w:uiPriority w:val="99"/>
    <w:semiHidden/>
    <w:unhideWhenUsed/>
    <w:rsid w:val="00B777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7738"/>
    <w:rPr>
      <w:sz w:val="20"/>
      <w:szCs w:val="20"/>
    </w:rPr>
  </w:style>
  <w:style w:type="paragraph" w:styleId="Kommentarthema">
    <w:name w:val="annotation subject"/>
    <w:basedOn w:val="Kommentartext"/>
    <w:next w:val="Kommentartext"/>
    <w:link w:val="KommentarthemaZchn"/>
    <w:uiPriority w:val="99"/>
    <w:semiHidden/>
    <w:unhideWhenUsed/>
    <w:rsid w:val="00B77738"/>
    <w:rPr>
      <w:b/>
      <w:bCs/>
    </w:rPr>
  </w:style>
  <w:style w:type="character" w:customStyle="1" w:styleId="KommentarthemaZchn">
    <w:name w:val="Kommentarthema Zchn"/>
    <w:basedOn w:val="KommentartextZchn"/>
    <w:link w:val="Kommentarthema"/>
    <w:uiPriority w:val="99"/>
    <w:semiHidden/>
    <w:rsid w:val="00B77738"/>
    <w:rPr>
      <w:b/>
      <w:bCs/>
      <w:sz w:val="20"/>
      <w:szCs w:val="20"/>
    </w:rPr>
  </w:style>
  <w:style w:type="paragraph" w:styleId="Sprechblasentext">
    <w:name w:val="Balloon Text"/>
    <w:basedOn w:val="Standard"/>
    <w:link w:val="SprechblasentextZchn"/>
    <w:uiPriority w:val="99"/>
    <w:semiHidden/>
    <w:unhideWhenUsed/>
    <w:rsid w:val="00B777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7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utoumweltliste.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ootprint.ch" TargetMode="External"/><Relationship Id="rId17" Type="http://schemas.openxmlformats.org/officeDocument/2006/relationships/hyperlink" Target="http://www.treibhauseffek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een.t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hen-und-handeln.ch/klimagespraech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rf.ch/play/suche?query=klima" TargetMode="External"/><Relationship Id="rId23" Type="http://schemas.openxmlformats.org/officeDocument/2006/relationships/footer" Target="footer3.xml"/><Relationship Id="rId10" Type="http://schemas.openxmlformats.org/officeDocument/2006/relationships/hyperlink" Target="http://www.sehen-und-handeln.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lobalcarbonatlas.org/en/CO2-emissions" TargetMode="External"/><Relationship Id="rId14" Type="http://schemas.openxmlformats.org/officeDocument/2006/relationships/hyperlink" Target="http://www.klima-kollekte.ch"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ehen-und-handeln.ch/lerne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CO2-Emissionen</c:v>
                </c:pt>
              </c:strCache>
            </c:strRef>
          </c:tx>
          <c:dPt>
            <c:idx val="0"/>
            <c:bubble3D val="0"/>
            <c:spPr>
              <a:solidFill>
                <a:srgbClr val="FF0000"/>
              </a:solidFill>
              <a:ln w="3175">
                <a:solidFill>
                  <a:schemeClr val="tx1"/>
                </a:solidFill>
              </a:ln>
              <a:effectLst/>
              <a:sp3d contourW="3175">
                <a:contourClr>
                  <a:schemeClr val="tx1"/>
                </a:contourClr>
              </a:sp3d>
            </c:spPr>
            <c:extLst>
              <c:ext xmlns:c16="http://schemas.microsoft.com/office/drawing/2014/chart" uri="{C3380CC4-5D6E-409C-BE32-E72D297353CC}">
                <c16:uniqueId val="{00000001-91F6-4492-B8B3-21F260C2A1FA}"/>
              </c:ext>
            </c:extLst>
          </c:dPt>
          <c:dPt>
            <c:idx val="1"/>
            <c:bubble3D val="0"/>
            <c:spPr>
              <a:solidFill>
                <a:srgbClr val="FF9900"/>
              </a:solidFill>
              <a:ln w="3175">
                <a:solidFill>
                  <a:schemeClr val="tx1"/>
                </a:solidFill>
              </a:ln>
              <a:effectLst/>
              <a:sp3d contourW="3175">
                <a:contourClr>
                  <a:schemeClr val="tx1"/>
                </a:contourClr>
              </a:sp3d>
            </c:spPr>
            <c:extLst>
              <c:ext xmlns:c16="http://schemas.microsoft.com/office/drawing/2014/chart" uri="{C3380CC4-5D6E-409C-BE32-E72D297353CC}">
                <c16:uniqueId val="{00000003-91F6-4492-B8B3-21F260C2A1FA}"/>
              </c:ext>
            </c:extLst>
          </c:dPt>
          <c:dPt>
            <c:idx val="2"/>
            <c:bubble3D val="0"/>
            <c:spPr>
              <a:solidFill>
                <a:srgbClr val="FFFF00"/>
              </a:solidFill>
              <a:ln w="3175">
                <a:solidFill>
                  <a:schemeClr val="tx1"/>
                </a:solidFill>
              </a:ln>
              <a:effectLst/>
              <a:sp3d contourW="3175">
                <a:contourClr>
                  <a:schemeClr val="tx1"/>
                </a:contourClr>
              </a:sp3d>
            </c:spPr>
            <c:extLst>
              <c:ext xmlns:c16="http://schemas.microsoft.com/office/drawing/2014/chart" uri="{C3380CC4-5D6E-409C-BE32-E72D297353CC}">
                <c16:uniqueId val="{00000005-91F6-4492-B8B3-21F260C2A1FA}"/>
              </c:ext>
            </c:extLst>
          </c:dPt>
          <c:dPt>
            <c:idx val="3"/>
            <c:bubble3D val="0"/>
            <c:spPr>
              <a:solidFill>
                <a:srgbClr val="CCECFF"/>
              </a:solidFill>
              <a:ln w="3175">
                <a:solidFill>
                  <a:schemeClr val="tx1"/>
                </a:solidFill>
              </a:ln>
              <a:effectLst/>
              <a:sp3d contourW="3175">
                <a:contourClr>
                  <a:schemeClr val="tx1"/>
                </a:contourClr>
              </a:sp3d>
            </c:spPr>
            <c:extLst>
              <c:ext xmlns:c16="http://schemas.microsoft.com/office/drawing/2014/chart" uri="{C3380CC4-5D6E-409C-BE32-E72D297353CC}">
                <c16:uniqueId val="{00000007-91F6-4492-B8B3-21F260C2A1FA}"/>
              </c:ext>
            </c:extLst>
          </c:dPt>
          <c:dPt>
            <c:idx val="4"/>
            <c:bubble3D val="0"/>
            <c:spPr>
              <a:solidFill>
                <a:schemeClr val="accent5"/>
              </a:solidFill>
              <a:ln w="3175">
                <a:solidFill>
                  <a:schemeClr val="tx1"/>
                </a:solidFill>
              </a:ln>
              <a:effectLst/>
              <a:sp3d contourW="3175">
                <a:contourClr>
                  <a:schemeClr val="tx1"/>
                </a:contourClr>
              </a:sp3d>
            </c:spPr>
            <c:extLst>
              <c:ext xmlns:c16="http://schemas.microsoft.com/office/drawing/2014/chart" uri="{C3380CC4-5D6E-409C-BE32-E72D297353CC}">
                <c16:uniqueId val="{00000009-91F6-4492-B8B3-21F260C2A1FA}"/>
              </c:ext>
            </c:extLst>
          </c:dPt>
          <c:dPt>
            <c:idx val="5"/>
            <c:bubble3D val="0"/>
            <c:spPr>
              <a:solidFill>
                <a:srgbClr val="339933"/>
              </a:solidFill>
              <a:ln w="3175">
                <a:solidFill>
                  <a:schemeClr val="tx1"/>
                </a:solidFill>
              </a:ln>
              <a:effectLst/>
              <a:sp3d contourW="3175">
                <a:contourClr>
                  <a:schemeClr val="tx1"/>
                </a:contourClr>
              </a:sp3d>
            </c:spPr>
            <c:extLst>
              <c:ext xmlns:c16="http://schemas.microsoft.com/office/drawing/2014/chart" uri="{C3380CC4-5D6E-409C-BE32-E72D297353CC}">
                <c16:uniqueId val="{0000000B-91F6-4492-B8B3-21F260C2A1FA}"/>
              </c:ext>
            </c:extLst>
          </c:dPt>
          <c:dPt>
            <c:idx val="6"/>
            <c:bubble3D val="0"/>
            <c:spPr>
              <a:solidFill>
                <a:srgbClr val="006666"/>
              </a:solidFill>
              <a:ln w="3175">
                <a:solidFill>
                  <a:schemeClr val="tx1"/>
                </a:solidFill>
              </a:ln>
              <a:effectLst/>
              <a:sp3d contourW="3175">
                <a:contourClr>
                  <a:schemeClr val="tx1"/>
                </a:contourClr>
              </a:sp3d>
            </c:spPr>
            <c:extLst>
              <c:ext xmlns:c16="http://schemas.microsoft.com/office/drawing/2014/chart" uri="{C3380CC4-5D6E-409C-BE32-E72D297353CC}">
                <c16:uniqueId val="{0000000D-91F6-4492-B8B3-21F260C2A1FA}"/>
              </c:ext>
            </c:extLst>
          </c:dPt>
          <c:dPt>
            <c:idx val="7"/>
            <c:bubble3D val="0"/>
            <c:spPr>
              <a:solidFill>
                <a:srgbClr val="3333CC"/>
              </a:solidFill>
              <a:ln w="3175">
                <a:solidFill>
                  <a:schemeClr val="tx1"/>
                </a:solidFill>
              </a:ln>
              <a:effectLst/>
              <a:sp3d contourW="3175">
                <a:contourClr>
                  <a:schemeClr val="tx1"/>
                </a:contourClr>
              </a:sp3d>
            </c:spPr>
            <c:extLst>
              <c:ext xmlns:c16="http://schemas.microsoft.com/office/drawing/2014/chart" uri="{C3380CC4-5D6E-409C-BE32-E72D297353CC}">
                <c16:uniqueId val="{0000000F-91F6-4492-B8B3-21F260C2A1FA}"/>
              </c:ext>
            </c:extLst>
          </c:dPt>
          <c:dPt>
            <c:idx val="8"/>
            <c:bubble3D val="0"/>
            <c:spPr>
              <a:solidFill>
                <a:srgbClr val="461E64"/>
              </a:solidFill>
              <a:ln w="3175">
                <a:solidFill>
                  <a:schemeClr val="tx1"/>
                </a:solidFill>
              </a:ln>
              <a:effectLst/>
              <a:sp3d contourW="3175">
                <a:contourClr>
                  <a:schemeClr val="tx1"/>
                </a:contourClr>
              </a:sp3d>
            </c:spPr>
            <c:extLst>
              <c:ext xmlns:c16="http://schemas.microsoft.com/office/drawing/2014/chart" uri="{C3380CC4-5D6E-409C-BE32-E72D297353CC}">
                <c16:uniqueId val="{00000011-91F6-4492-B8B3-21F260C2A1FA}"/>
              </c:ext>
            </c:extLst>
          </c:dPt>
          <c:dPt>
            <c:idx val="9"/>
            <c:bubble3D val="0"/>
            <c:spPr>
              <a:solidFill>
                <a:srgbClr val="CC99FF"/>
              </a:solidFill>
              <a:ln w="3175">
                <a:solidFill>
                  <a:schemeClr val="tx1"/>
                </a:solidFill>
              </a:ln>
              <a:effectLst/>
              <a:sp3d contourW="3175">
                <a:contourClr>
                  <a:schemeClr val="tx1"/>
                </a:contourClr>
              </a:sp3d>
            </c:spPr>
            <c:extLst>
              <c:ext xmlns:c16="http://schemas.microsoft.com/office/drawing/2014/chart" uri="{C3380CC4-5D6E-409C-BE32-E72D297353CC}">
                <c16:uniqueId val="{00000013-91F6-4492-B8B3-21F260C2A1FA}"/>
              </c:ext>
            </c:extLst>
          </c:dPt>
          <c:dPt>
            <c:idx val="10"/>
            <c:bubble3D val="0"/>
            <c:spPr>
              <a:solidFill>
                <a:srgbClr val="9933FF"/>
              </a:solidFill>
              <a:ln w="3175">
                <a:solidFill>
                  <a:schemeClr val="tx1"/>
                </a:solidFill>
              </a:ln>
              <a:effectLst/>
              <a:sp3d contourW="3175">
                <a:contourClr>
                  <a:schemeClr val="tx1"/>
                </a:contourClr>
              </a:sp3d>
            </c:spPr>
            <c:extLst>
              <c:ext xmlns:c16="http://schemas.microsoft.com/office/drawing/2014/chart" uri="{C3380CC4-5D6E-409C-BE32-E72D297353CC}">
                <c16:uniqueId val="{00000015-91F6-4492-B8B3-21F260C2A1FA}"/>
              </c:ext>
            </c:extLst>
          </c:dPt>
          <c:cat>
            <c:strRef>
              <c:f>Tabelle1!$A$2:$A$12</c:f>
              <c:strCache>
                <c:ptCount val="11"/>
                <c:pt idx="0">
                  <c:v>Afrika 4%</c:v>
                </c:pt>
                <c:pt idx="1">
                  <c:v>Südasien 6%</c:v>
                </c:pt>
                <c:pt idx="2">
                  <c:v>Südostasien 4%</c:v>
                </c:pt>
                <c:pt idx="3">
                  <c:v>Australien 1%</c:v>
                </c:pt>
                <c:pt idx="4">
                  <c:v>Mittlerer Osten 12%</c:v>
                </c:pt>
                <c:pt idx="5">
                  <c:v>Ostasien 30%</c:v>
                </c:pt>
                <c:pt idx="6">
                  <c:v>Südamerika 4%</c:v>
                </c:pt>
                <c:pt idx="7">
                  <c:v>Osteuropa 5%</c:v>
                </c:pt>
                <c:pt idx="8">
                  <c:v>Nordamerika 21%</c:v>
                </c:pt>
                <c:pt idx="9">
                  <c:v>Westeuropa 9%</c:v>
                </c:pt>
                <c:pt idx="10">
                  <c:v>Japan 4%</c:v>
                </c:pt>
              </c:strCache>
            </c:strRef>
          </c:cat>
          <c:val>
            <c:numRef>
              <c:f>Tabelle1!$B$2:$B$12</c:f>
              <c:numCache>
                <c:formatCode>General</c:formatCode>
                <c:ptCount val="11"/>
                <c:pt idx="0">
                  <c:v>1218</c:v>
                </c:pt>
                <c:pt idx="1">
                  <c:v>1905.2</c:v>
                </c:pt>
                <c:pt idx="2">
                  <c:v>1231.4000000000001</c:v>
                </c:pt>
                <c:pt idx="3">
                  <c:v>451.2</c:v>
                </c:pt>
                <c:pt idx="4">
                  <c:v>3891.7</c:v>
                </c:pt>
                <c:pt idx="5">
                  <c:v>9587</c:v>
                </c:pt>
                <c:pt idx="6">
                  <c:v>1257.4000000000001</c:v>
                </c:pt>
                <c:pt idx="7">
                  <c:v>1509.3</c:v>
                </c:pt>
                <c:pt idx="8">
                  <c:v>6699.8</c:v>
                </c:pt>
                <c:pt idx="9">
                  <c:v>2901.5</c:v>
                </c:pt>
                <c:pt idx="10">
                  <c:v>1215</c:v>
                </c:pt>
              </c:numCache>
            </c:numRef>
          </c:val>
          <c:extLst>
            <c:ext xmlns:c16="http://schemas.microsoft.com/office/drawing/2014/chart" uri="{C3380CC4-5D6E-409C-BE32-E72D297353CC}">
              <c16:uniqueId val="{00000000-A29D-4AE6-A4F8-778FEC9629F3}"/>
            </c:ext>
          </c:extLst>
        </c:ser>
        <c:dLbls>
          <c:showLegendKey val="0"/>
          <c:showVal val="0"/>
          <c:showCatName val="0"/>
          <c:showSerName val="0"/>
          <c:showPercent val="0"/>
          <c:showBubbleSize val="0"/>
          <c:showLeaderLines val="1"/>
        </c:dLbls>
      </c:pie3DChart>
      <c:spPr>
        <a:noFill/>
        <a:ln>
          <a:solidFill>
            <a:schemeClr val="bg1"/>
          </a:solidFill>
        </a:ln>
        <a:effectLst/>
      </c:spPr>
    </c:plotArea>
    <c:legend>
      <c:legendPos val="r"/>
      <c:layout/>
      <c:overlay val="0"/>
      <c:spPr>
        <a:noFill/>
        <a:ln w="3175">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1F497D"/>
      </a:dk2>
      <a:lt2>
        <a:srgbClr val="EEECE1"/>
      </a:lt2>
      <a:accent1>
        <a:srgbClr val="FF0000"/>
      </a:accent1>
      <a:accent2>
        <a:srgbClr val="FFC000"/>
      </a:accent2>
      <a:accent3>
        <a:srgbClr val="FFFF00"/>
      </a:accent3>
      <a:accent4>
        <a:srgbClr val="C6D9F0"/>
      </a:accent4>
      <a:accent5>
        <a:srgbClr val="92D050"/>
      </a:accent5>
      <a:accent6>
        <a:srgbClr val="00B050"/>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729C-22A0-4779-AC5B-43A0801C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4083</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Fastenopfer</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Ganarin</dc:creator>
  <cp:keywords/>
  <dc:description/>
  <cp:lastModifiedBy>Noemi Ganarin</cp:lastModifiedBy>
  <cp:revision>14</cp:revision>
  <dcterms:created xsi:type="dcterms:W3CDTF">2022-02-08T15:35:00Z</dcterms:created>
  <dcterms:modified xsi:type="dcterms:W3CDTF">2022-03-03T09:18:00Z</dcterms:modified>
</cp:coreProperties>
</file>