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78C" w14:textId="77777777" w:rsidR="003A0821" w:rsidRDefault="00E86B3A" w:rsidP="00904AEE">
      <w:pPr>
        <w:pStyle w:val="Titre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</w:tabs>
        <w:spacing w:before="0"/>
      </w:pPr>
      <w:r>
        <w:t xml:space="preserve">Das Rübchen </w:t>
      </w:r>
    </w:p>
    <w:p w14:paraId="1A411FBD" w14:textId="63210B64" w:rsidR="003A0821" w:rsidRPr="00904AEE" w:rsidRDefault="00E86B3A" w:rsidP="00904AEE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</w:tabs>
      </w:pPr>
      <w:r>
        <w:rPr>
          <w:i/>
        </w:rPr>
        <w:t xml:space="preserve">Märchen aus Russland </w:t>
      </w:r>
      <w:hyperlink r:id="rId8">
        <w:r>
          <w:rPr>
            <w:color w:val="0000FF"/>
            <w:u w:val="single"/>
          </w:rPr>
          <w:t>https://hekaya.de/maerchen/das-ruebchen--europa_81.html</w:t>
        </w:r>
      </w:hyperlink>
    </w:p>
    <w:p w14:paraId="4F6B67B5" w14:textId="214D641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>vater hat ein Rübchen gesteckt und spricht zu ihm:</w:t>
      </w:r>
    </w:p>
    <w:p w14:paraId="6676609F" w14:textId="3F0D994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»Wachse, mein Rübchen, wachse, werde sü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br/>
        <w:t>Wachse, mein Rübchen, wachse, werde fest!«</w:t>
      </w:r>
    </w:p>
    <w:p w14:paraId="666593BE" w14:textId="4F5D701F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Rübchen ist herangewachsen: sü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>, fest und gro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 xml:space="preserve"> - riesengro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>.</w:t>
      </w:r>
    </w:p>
    <w:p w14:paraId="61E1D403" w14:textId="64F3F9D9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Gro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 xml:space="preserve">vater geht, das Rübchen </w:t>
      </w:r>
      <w:proofErr w:type="spellStart"/>
      <w:r>
        <w:rPr>
          <w:color w:val="000000"/>
          <w:sz w:val="24"/>
          <w:szCs w:val="24"/>
        </w:rPr>
        <w:t>ausziehn</w:t>
      </w:r>
      <w:proofErr w:type="spellEnd"/>
      <w:r>
        <w:rPr>
          <w:color w:val="000000"/>
          <w:sz w:val="24"/>
          <w:szCs w:val="24"/>
        </w:rPr>
        <w:t>:</w:t>
      </w:r>
    </w:p>
    <w:p w14:paraId="2F8F57D3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 zieht und zieht - kann's nicht </w:t>
      </w:r>
      <w:proofErr w:type="spellStart"/>
      <w:r>
        <w:rPr>
          <w:color w:val="000000"/>
          <w:sz w:val="24"/>
          <w:szCs w:val="24"/>
        </w:rPr>
        <w:t>herausziehn</w:t>
      </w:r>
      <w:proofErr w:type="spellEnd"/>
      <w:r>
        <w:rPr>
          <w:color w:val="000000"/>
          <w:sz w:val="24"/>
          <w:szCs w:val="24"/>
        </w:rPr>
        <w:t>.</w:t>
      </w:r>
    </w:p>
    <w:p w14:paraId="2929003D" w14:textId="61D669B0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ruft der Gro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>vater die Gro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>mutter.</w:t>
      </w:r>
    </w:p>
    <w:p w14:paraId="24FADBAF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Die Oma fasst den Opa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Der Opa fasst die Rübe an.</w:t>
      </w:r>
    </w:p>
    <w:p w14:paraId="46CA92E7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- und können's nicht </w:t>
      </w:r>
      <w:proofErr w:type="spellStart"/>
      <w:r>
        <w:rPr>
          <w:color w:val="000000"/>
          <w:sz w:val="24"/>
          <w:szCs w:val="24"/>
        </w:rPr>
        <w:t>herausziehn</w:t>
      </w:r>
      <w:proofErr w:type="spellEnd"/>
      <w:r>
        <w:rPr>
          <w:color w:val="000000"/>
          <w:sz w:val="24"/>
          <w:szCs w:val="24"/>
        </w:rPr>
        <w:t>.</w:t>
      </w:r>
    </w:p>
    <w:p w14:paraId="647288F3" w14:textId="7EFDBCDD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ruft die Gro</w:t>
      </w:r>
      <w:r w:rsidR="00F57BCE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 xml:space="preserve">mutter das </w:t>
      </w:r>
      <w:proofErr w:type="spellStart"/>
      <w:r>
        <w:rPr>
          <w:color w:val="000000"/>
          <w:sz w:val="24"/>
          <w:szCs w:val="24"/>
        </w:rPr>
        <w:t>Enkelein</w:t>
      </w:r>
      <w:proofErr w:type="spellEnd"/>
      <w:r>
        <w:rPr>
          <w:color w:val="000000"/>
          <w:sz w:val="24"/>
          <w:szCs w:val="24"/>
        </w:rPr>
        <w:t>.</w:t>
      </w:r>
    </w:p>
    <w:p w14:paraId="18FCB4BC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Das Mädchen fasst die Oma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Die Oma fasst den Opa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Der Opa fasst die Rübe an.</w:t>
      </w:r>
    </w:p>
    <w:p w14:paraId="31AE5DB3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- und können's nicht </w:t>
      </w:r>
      <w:proofErr w:type="spellStart"/>
      <w:r>
        <w:rPr>
          <w:color w:val="000000"/>
          <w:sz w:val="24"/>
          <w:szCs w:val="24"/>
        </w:rPr>
        <w:t>herausziehn</w:t>
      </w:r>
      <w:proofErr w:type="spellEnd"/>
      <w:r>
        <w:rPr>
          <w:color w:val="000000"/>
          <w:sz w:val="24"/>
          <w:szCs w:val="24"/>
        </w:rPr>
        <w:t>.</w:t>
      </w:r>
    </w:p>
    <w:p w14:paraId="094D67DC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 ruft das </w:t>
      </w:r>
      <w:proofErr w:type="spellStart"/>
      <w:r>
        <w:rPr>
          <w:color w:val="000000"/>
          <w:sz w:val="24"/>
          <w:szCs w:val="24"/>
        </w:rPr>
        <w:t>Enkelein</w:t>
      </w:r>
      <w:proofErr w:type="spellEnd"/>
      <w:r>
        <w:rPr>
          <w:color w:val="000000"/>
          <w:sz w:val="24"/>
          <w:szCs w:val="24"/>
        </w:rPr>
        <w:t xml:space="preserve"> das das Hündlein.</w:t>
      </w:r>
    </w:p>
    <w:p w14:paraId="79960F80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Das Hündlein </w:t>
      </w:r>
      <w:proofErr w:type="gramStart"/>
      <w:r>
        <w:rPr>
          <w:color w:val="000000"/>
          <w:sz w:val="24"/>
          <w:szCs w:val="24"/>
        </w:rPr>
        <w:t>fasst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dass</w:t>
      </w:r>
      <w:proofErr w:type="spellEnd"/>
      <w:r>
        <w:rPr>
          <w:color w:val="000000"/>
          <w:sz w:val="24"/>
          <w:szCs w:val="24"/>
        </w:rPr>
        <w:t xml:space="preserve"> Mädchen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Das Mädchen fasst die Oma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Die Oma fasst den Opa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Der Opa fasst die Rübe an.</w:t>
      </w:r>
    </w:p>
    <w:p w14:paraId="0CDDA4A1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- und können's nicht </w:t>
      </w:r>
      <w:proofErr w:type="spellStart"/>
      <w:r>
        <w:rPr>
          <w:color w:val="000000"/>
          <w:sz w:val="24"/>
          <w:szCs w:val="24"/>
        </w:rPr>
        <w:t>herausziehn</w:t>
      </w:r>
      <w:proofErr w:type="spellEnd"/>
      <w:r>
        <w:rPr>
          <w:color w:val="000000"/>
          <w:sz w:val="24"/>
          <w:szCs w:val="24"/>
        </w:rPr>
        <w:t>.</w:t>
      </w:r>
    </w:p>
    <w:p w14:paraId="2E01632C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ruft das Hündlein das Kätzchen.</w:t>
      </w:r>
    </w:p>
    <w:p w14:paraId="064648AF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Das Kätzchen fasst das Hündchen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Das Hündlein fasst das Mädchen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Das Mädchen fasst die Oma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Die Oma fasst den Opa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Der Opa fasst die Rübe an.</w:t>
      </w:r>
    </w:p>
    <w:p w14:paraId="515F0FCE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- und können's nicht </w:t>
      </w:r>
      <w:proofErr w:type="spellStart"/>
      <w:r>
        <w:rPr>
          <w:color w:val="000000"/>
          <w:sz w:val="24"/>
          <w:szCs w:val="24"/>
        </w:rPr>
        <w:t>herausziehn</w:t>
      </w:r>
      <w:proofErr w:type="spellEnd"/>
      <w:r>
        <w:rPr>
          <w:color w:val="000000"/>
          <w:sz w:val="24"/>
          <w:szCs w:val="24"/>
        </w:rPr>
        <w:t>.</w:t>
      </w:r>
    </w:p>
    <w:p w14:paraId="46EE2E72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ruft das Kätzchen das Mäuslein.</w:t>
      </w:r>
    </w:p>
    <w:p w14:paraId="3A78B8BC" w14:textId="77777777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Das Mäuslein fasst das Kätzchen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Das Kätzchen fasst das Hündchen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Das Hündlein fasst das Mädchen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Das Mädchen fasst die Oma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Die Oma fasst den Opa an,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Der Opa fasst die Rübe an.</w:t>
      </w:r>
    </w:p>
    <w:p w14:paraId="244DD757" w14:textId="77777777" w:rsidR="00904AEE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Sie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und </w:t>
      </w:r>
      <w:proofErr w:type="spellStart"/>
      <w:r>
        <w:rPr>
          <w:color w:val="000000"/>
          <w:sz w:val="24"/>
          <w:szCs w:val="24"/>
        </w:rPr>
        <w:t>ziehn</w:t>
      </w:r>
      <w:proofErr w:type="spellEnd"/>
      <w:r>
        <w:rPr>
          <w:color w:val="000000"/>
          <w:sz w:val="24"/>
          <w:szCs w:val="24"/>
        </w:rPr>
        <w:t xml:space="preserve"> ...</w:t>
      </w:r>
    </w:p>
    <w:p w14:paraId="4453DEA9" w14:textId="6DD876AE" w:rsidR="003A0821" w:rsidRDefault="00E86B3A" w:rsidP="00904AE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2874"/>
          <w:tab w:val="left" w:pos="2694"/>
          <w:tab w:val="left" w:pos="2520"/>
          <w:tab w:val="left" w:pos="2340"/>
          <w:tab w:val="left" w:pos="2160"/>
          <w:tab w:val="left" w:pos="1980"/>
          <w:tab w:val="left" w:pos="1800"/>
          <w:tab w:val="left" w:pos="1620"/>
          <w:tab w:val="left" w:pos="1440"/>
          <w:tab w:val="left" w:pos="1260"/>
          <w:tab w:val="left" w:pos="1080"/>
          <w:tab w:val="left" w:pos="900"/>
          <w:tab w:val="left" w:pos="720"/>
          <w:tab w:val="left" w:pos="540"/>
          <w:tab w:val="left" w:pos="360"/>
          <w:tab w:val="left" w:pos="180"/>
        </w:tabs>
        <w:spacing w:after="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 und haben das Rübchen herausgezogen.</w:t>
      </w:r>
    </w:p>
    <w:sectPr w:rsidR="003A08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2552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BD1A" w14:textId="77777777" w:rsidR="00713A62" w:rsidRDefault="00713A62">
      <w:pPr>
        <w:spacing w:line="240" w:lineRule="auto"/>
      </w:pPr>
      <w:r>
        <w:separator/>
      </w:r>
    </w:p>
  </w:endnote>
  <w:endnote w:type="continuationSeparator" w:id="0">
    <w:p w14:paraId="21E095B0" w14:textId="77777777" w:rsidR="00713A62" w:rsidRDefault="00713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861B" w14:textId="77777777" w:rsidR="003A0821" w:rsidRDefault="00E86B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04AE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904AEE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57BE48C8" wp14:editId="39FB1223">
          <wp:simplePos x="0" y="0"/>
          <wp:positionH relativeFrom="column">
            <wp:posOffset>3171825</wp:posOffset>
          </wp:positionH>
          <wp:positionV relativeFrom="paragraph">
            <wp:posOffset>-685799</wp:posOffset>
          </wp:positionV>
          <wp:extent cx="2859469" cy="1352322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9469" cy="1352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83BA" w14:textId="77777777" w:rsidR="003A0821" w:rsidRDefault="00E86B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F57BCE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F57BCE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5BBB3B21" w14:textId="77777777" w:rsidR="003A0821" w:rsidRDefault="003A0821"/>
  <w:p w14:paraId="38D8428C" w14:textId="77777777" w:rsidR="003A0821" w:rsidRDefault="003A0821"/>
  <w:p w14:paraId="5B7DBB5E" w14:textId="77777777" w:rsidR="003A0821" w:rsidRDefault="003A08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7F78" w14:textId="77777777" w:rsidR="00713A62" w:rsidRDefault="00713A62">
      <w:pPr>
        <w:spacing w:line="240" w:lineRule="auto"/>
      </w:pPr>
      <w:r>
        <w:separator/>
      </w:r>
    </w:p>
  </w:footnote>
  <w:footnote w:type="continuationSeparator" w:id="0">
    <w:p w14:paraId="48824384" w14:textId="77777777" w:rsidR="00713A62" w:rsidRDefault="00713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5958" w14:textId="6B5A0F90" w:rsidR="003A0821" w:rsidRDefault="00E86B3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Zyklus 1</w:t>
    </w:r>
    <w:r w:rsidR="00904AEE">
      <w:rPr>
        <w:color w:val="000000"/>
        <w:sz w:val="18"/>
        <w:szCs w:val="18"/>
      </w:rPr>
      <w:t xml:space="preserve"> | </w:t>
    </w:r>
    <w:r>
      <w:rPr>
        <w:color w:val="000000"/>
        <w:sz w:val="18"/>
        <w:szCs w:val="18"/>
      </w:rPr>
      <w:t>ÖK</w:t>
    </w:r>
    <w:r w:rsidR="00904AEE">
      <w:rPr>
        <w:color w:val="000000"/>
        <w:sz w:val="18"/>
        <w:szCs w:val="18"/>
      </w:rPr>
      <w:t>24</w:t>
    </w:r>
  </w:p>
  <w:p w14:paraId="6DF65584" w14:textId="77777777" w:rsidR="003A0821" w:rsidRDefault="00E86B3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Beilage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0DE" w14:textId="77777777" w:rsidR="003A0821" w:rsidRDefault="00E86B3A">
    <w:pPr>
      <w:spacing w:line="240" w:lineRule="auto"/>
      <w:jc w:val="right"/>
      <w:rPr>
        <w:b/>
        <w:color w:val="747679"/>
        <w:sz w:val="20"/>
        <w:szCs w:val="20"/>
      </w:rPr>
    </w:pPr>
    <w:r>
      <w:tab/>
    </w:r>
    <w:r>
      <w:rPr>
        <w:b/>
        <w:color w:val="E2001A"/>
        <w:sz w:val="20"/>
        <w:szCs w:val="20"/>
      </w:rPr>
      <w:t xml:space="preserve">Feiern. </w:t>
    </w:r>
    <w:r>
      <w:rPr>
        <w:b/>
        <w:color w:val="5A8E22"/>
        <w:sz w:val="20"/>
        <w:szCs w:val="20"/>
      </w:rPr>
      <w:t>Ökumenischer Gottesdienst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F3930B" wp14:editId="6E5CEE07">
          <wp:simplePos x="0" y="0"/>
          <wp:positionH relativeFrom="column">
            <wp:posOffset>4922947</wp:posOffset>
          </wp:positionH>
          <wp:positionV relativeFrom="paragraph">
            <wp:posOffset>-93344</wp:posOffset>
          </wp:positionV>
          <wp:extent cx="656798" cy="576000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246512" wp14:editId="55465E58">
          <wp:simplePos x="0" y="0"/>
          <wp:positionH relativeFrom="column">
            <wp:posOffset>4922947</wp:posOffset>
          </wp:positionH>
          <wp:positionV relativeFrom="paragraph">
            <wp:posOffset>-93344</wp:posOffset>
          </wp:positionV>
          <wp:extent cx="656798" cy="576000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D9B665" w14:textId="77777777" w:rsidR="003A0821" w:rsidRDefault="00E86B3A">
    <w:pPr>
      <w:spacing w:line="240" w:lineRule="auto"/>
      <w:jc w:val="right"/>
      <w:rPr>
        <w:b/>
        <w:color w:val="5A8E22"/>
        <w:sz w:val="20"/>
        <w:szCs w:val="20"/>
      </w:rPr>
    </w:pPr>
    <w:r>
      <w:rPr>
        <w:b/>
        <w:color w:val="747679"/>
        <w:sz w:val="20"/>
        <w:szCs w:val="20"/>
      </w:rPr>
      <w:t>Ökumenische Kampagne 2021</w:t>
    </w:r>
  </w:p>
  <w:p w14:paraId="1736E9D4" w14:textId="77777777" w:rsidR="003A0821" w:rsidRDefault="003A0821">
    <w:pPr>
      <w:tabs>
        <w:tab w:val="right" w:pos="7856"/>
      </w:tabs>
      <w:spacing w:line="240" w:lineRule="auto"/>
    </w:pPr>
  </w:p>
  <w:p w14:paraId="30B53924" w14:textId="77777777" w:rsidR="003A0821" w:rsidRDefault="003A0821"/>
  <w:p w14:paraId="335DECBA" w14:textId="77777777" w:rsidR="003A0821" w:rsidRDefault="003A0821"/>
  <w:p w14:paraId="354F5C76" w14:textId="77777777" w:rsidR="003A0821" w:rsidRDefault="003A08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F543A"/>
    <w:multiLevelType w:val="multilevel"/>
    <w:tmpl w:val="114A9D4A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3188569">
    <w:abstractNumId w:val="0"/>
  </w:num>
  <w:num w:numId="2" w16cid:durableId="105806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21"/>
    <w:rsid w:val="003A0821"/>
    <w:rsid w:val="00713A62"/>
    <w:rsid w:val="00904AEE"/>
    <w:rsid w:val="00E86B3A"/>
    <w:rsid w:val="00F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3ACB"/>
  <w15:docId w15:val="{44F3C5CF-6FAB-C640-AAB9-39EF01B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CH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D7"/>
  </w:style>
  <w:style w:type="paragraph" w:styleId="Titre1">
    <w:name w:val="heading 1"/>
    <w:basedOn w:val="Normal"/>
    <w:next w:val="Normal"/>
    <w:link w:val="Titre1Car"/>
    <w:uiPriority w:val="9"/>
    <w:qFormat/>
    <w:rsid w:val="007006D7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06D7"/>
    <w:pPr>
      <w:keepNext/>
      <w:keepLines/>
      <w:spacing w:before="40"/>
      <w:outlineLvl w:val="1"/>
    </w:pPr>
    <w:rPr>
      <w:rFonts w:eastAsiaTheme="majorEastAsia" w:cstheme="majorBidi"/>
      <w:b/>
      <w:color w:val="5A8E22" w:themeColor="background2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link w:val="ParagraphedelisteCar"/>
    <w:uiPriority w:val="34"/>
    <w:rsid w:val="00E2355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7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7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7006D7"/>
    <w:rPr>
      <w:rFonts w:eastAsiaTheme="majorEastAsia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40"/>
      <w:ind w:left="360" w:hanging="360"/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7006D7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7006D7"/>
    <w:rPr>
      <w:rFonts w:eastAsiaTheme="majorEastAsia" w:cstheme="majorBidi"/>
      <w:b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ascii="Fira Sans Medium" w:hAnsi="Fira Sans Medium"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7006D7"/>
    <w:rPr>
      <w:b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321C15"/>
    <w:rPr>
      <w:rFonts w:ascii="Arial" w:hAnsi="Arial"/>
      <w:i/>
      <w:iCs/>
    </w:rPr>
  </w:style>
  <w:style w:type="character" w:customStyle="1" w:styleId="LeadZchn">
    <w:name w:val="Lead Zchn"/>
    <w:basedOn w:val="Policepardfaut"/>
    <w:link w:val="Lead"/>
    <w:rsid w:val="007006D7"/>
    <w:rPr>
      <w:b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numPr>
        <w:numId w:val="2"/>
      </w:numPr>
    </w:p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3440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kaya.de/maerchen/das-ruebchen--europa_8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h9yc49z0UAC6xrZCOLUXRWjTuA==">CgMxLjA4AHIhMVlzeHR6TVUtTV91OXp0MV8wcVRCWnVzeENQRDZwSUJh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66D5F76960F45837B3660FAB4B6CE" ma:contentTypeVersion="15" ma:contentTypeDescription="Ein neues Dokument erstellen." ma:contentTypeScope="" ma:versionID="6002430d8818985ae250db1b2c0b409d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1520257c84ad7075c4c70cddfdd41ff6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9C3F17-564F-46B9-BEF3-4501DFDE73BB}"/>
</file>

<file path=customXml/itemProps3.xml><?xml version="1.0" encoding="utf-8"?>
<ds:datastoreItem xmlns:ds="http://schemas.openxmlformats.org/officeDocument/2006/customXml" ds:itemID="{8E3FC51B-3C69-40F0-A387-242B7FD635D7}"/>
</file>

<file path=customXml/itemProps4.xml><?xml version="1.0" encoding="utf-8"?>
<ds:datastoreItem xmlns:ds="http://schemas.openxmlformats.org/officeDocument/2006/customXml" ds:itemID="{17FD8328-8FED-4C5A-8BD5-B7AF8922C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Weber</dc:creator>
  <cp:lastModifiedBy>Simon Weber</cp:lastModifiedBy>
  <cp:revision>4</cp:revision>
  <dcterms:created xsi:type="dcterms:W3CDTF">2023-06-21T13:36:00Z</dcterms:created>
  <dcterms:modified xsi:type="dcterms:W3CDTF">2023-11-05T13:28:00Z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</Properties>
</file>