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CF13" w14:textId="77777777" w:rsidR="009F6E14" w:rsidRPr="00145A8D" w:rsidRDefault="009F6E14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</w:p>
    <w:p w14:paraId="7951E2AB" w14:textId="77777777" w:rsidR="009F6E14" w:rsidRPr="00145A8D" w:rsidRDefault="009F6E14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</w:p>
    <w:p w14:paraId="5571A0FF" w14:textId="77777777" w:rsidR="002F53EC" w:rsidRDefault="002F53EC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  <w:sectPr w:rsidR="002F53EC" w:rsidSect="009F6E14">
          <w:headerReference w:type="default" r:id="rId6"/>
          <w:footerReference w:type="default" r:id="rId7"/>
          <w:pgSz w:w="11900" w:h="16840"/>
          <w:pgMar w:top="720" w:right="720" w:bottom="720" w:left="720" w:header="708" w:footer="708" w:gutter="0"/>
          <w:cols w:num="2" w:space="227"/>
          <w:docGrid w:linePitch="360"/>
        </w:sectPr>
      </w:pPr>
    </w:p>
    <w:p w14:paraId="033A3F9E" w14:textId="77777777" w:rsidR="002F53EC" w:rsidRDefault="002F53EC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</w:p>
    <w:p w14:paraId="6CA72FDE" w14:textId="24BEB763" w:rsidR="005C7EB7" w:rsidRPr="00145A8D" w:rsidRDefault="007A4BCD" w:rsidP="009F6E14">
      <w:pPr>
        <w:spacing w:line="312" w:lineRule="auto"/>
        <w:rPr>
          <w:rFonts w:ascii="Arial" w:eastAsia="Times New Roman" w:hAnsi="Arial" w:cs="Arial"/>
          <w:color w:val="FF0000"/>
          <w:sz w:val="36"/>
          <w:lang w:val="de-CH" w:eastAsia="de-DE"/>
        </w:rPr>
      </w:pPr>
      <w:r>
        <w:rPr>
          <w:rFonts w:ascii="Arial" w:eastAsia="Times New Roman" w:hAnsi="Arial" w:cs="Arial"/>
          <w:color w:val="FF0000"/>
          <w:sz w:val="36"/>
          <w:lang w:val="de-CH" w:eastAsia="de-DE"/>
        </w:rPr>
        <w:t>Gebet</w:t>
      </w:r>
      <w:bookmarkStart w:id="0" w:name="_GoBack"/>
      <w:bookmarkEnd w:id="0"/>
    </w:p>
    <w:p w14:paraId="64E43C94" w14:textId="77777777" w:rsidR="005C7EB7" w:rsidRPr="00145A8D" w:rsidRDefault="005C7EB7" w:rsidP="009F6E14">
      <w:pPr>
        <w:spacing w:line="312" w:lineRule="auto"/>
        <w:rPr>
          <w:rFonts w:ascii="Arial" w:eastAsia="Times New Roman" w:hAnsi="Arial" w:cs="Arial"/>
          <w:color w:val="538135" w:themeColor="accent6" w:themeShade="BF"/>
          <w:lang w:val="de-CH" w:eastAsia="de-DE"/>
        </w:rPr>
      </w:pPr>
    </w:p>
    <w:p w14:paraId="22F4DDF2" w14:textId="77777777" w:rsidR="00297666" w:rsidRPr="0036098E" w:rsidRDefault="00297666" w:rsidP="009F6E14">
      <w:pPr>
        <w:spacing w:line="312" w:lineRule="auto"/>
        <w:rPr>
          <w:rFonts w:ascii="Arial" w:eastAsia="Times New Roman" w:hAnsi="Arial" w:cs="Arial"/>
          <w:color w:val="5A8E22"/>
          <w:sz w:val="28"/>
          <w:lang w:val="de-CH" w:eastAsia="de-DE"/>
          <w14:textFill>
            <w14:solidFill>
              <w14:srgbClr w14:val="5A8E22">
                <w14:lumMod w14:val="75000"/>
              </w14:srgbClr>
            </w14:solidFill>
          </w14:textFill>
        </w:rPr>
      </w:pPr>
      <w:r w:rsidRPr="00297666">
        <w:rPr>
          <w:rFonts w:ascii="Arial" w:eastAsia="Times New Roman" w:hAnsi="Arial" w:cs="Arial"/>
          <w:color w:val="5A8E22"/>
          <w:sz w:val="28"/>
          <w:lang w:val="de-CH" w:eastAsia="de-DE"/>
        </w:rPr>
        <w:t>Energie des Leben</w:t>
      </w:r>
      <w:r w:rsidR="00AD0B8B">
        <w:rPr>
          <w:rFonts w:ascii="Arial" w:eastAsia="Times New Roman" w:hAnsi="Arial" w:cs="Arial"/>
          <w:color w:val="5A8E22"/>
          <w:sz w:val="28"/>
          <w:lang w:val="de-CH" w:eastAsia="de-DE"/>
        </w:rPr>
        <w:t>s</w:t>
      </w:r>
    </w:p>
    <w:p w14:paraId="26F36123" w14:textId="77777777" w:rsidR="00297666" w:rsidRPr="00145A8D" w:rsidRDefault="00297666" w:rsidP="009F6E14">
      <w:pPr>
        <w:spacing w:line="312" w:lineRule="auto"/>
        <w:rPr>
          <w:rFonts w:ascii="Arial" w:eastAsia="Times New Roman" w:hAnsi="Arial" w:cs="Arial"/>
          <w:color w:val="538135" w:themeColor="accent6" w:themeShade="BF"/>
          <w:sz w:val="13"/>
          <w:szCs w:val="10"/>
          <w:lang w:val="de-CH" w:eastAsia="de-DE"/>
        </w:rPr>
      </w:pPr>
    </w:p>
    <w:p w14:paraId="61E2357C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Ich glaube an jene Energie des Lebens,</w:t>
      </w:r>
    </w:p>
    <w:p w14:paraId="3E2AB19C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die uns mit allen Wesen</w:t>
      </w:r>
    </w:p>
    <w:p w14:paraId="06EC862A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Teilchen des Kosmos verbindet,</w:t>
      </w:r>
    </w:p>
    <w:p w14:paraId="3AE3C097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die weder zeitliche noch räumliche Schranken kennt</w:t>
      </w:r>
    </w:p>
    <w:p w14:paraId="4E6037B2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und sich in jeder Beziehung ausdrückt,</w:t>
      </w:r>
    </w:p>
    <w:p w14:paraId="5C459582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die ich mit mir selbst, mit anderen Personen,</w:t>
      </w:r>
    </w:p>
    <w:p w14:paraId="74858101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mit anderen Lebewesen und mit dem Kosmos eingehe.</w:t>
      </w:r>
    </w:p>
    <w:p w14:paraId="40B2E8F7" w14:textId="77777777" w:rsidR="005C7EB7" w:rsidRPr="002F53EC" w:rsidRDefault="005C7EB7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2AA03143" w14:textId="77777777" w:rsidR="005C7EB7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Diese Energie des Lebens verbindet mich</w:t>
      </w:r>
    </w:p>
    <w:p w14:paraId="5E8E8F89" w14:textId="77777777" w:rsidR="00297666" w:rsidRPr="002F53EC" w:rsidRDefault="005C7EB7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m</w:t>
      </w:r>
      <w:r w:rsidR="00297666" w:rsidRPr="002F53EC">
        <w:rPr>
          <w:rFonts w:ascii="Arial" w:eastAsia="Times New Roman" w:hAnsi="Arial" w:cs="Arial"/>
          <w:sz w:val="22"/>
          <w:szCs w:val="20"/>
          <w:lang w:val="de-CH" w:eastAsia="de-DE"/>
        </w:rPr>
        <w:t>it</w:t>
      </w: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 xml:space="preserve"> </w:t>
      </w:r>
      <w:r w:rsidR="00297666" w:rsidRPr="002F53EC">
        <w:rPr>
          <w:rFonts w:ascii="Arial" w:eastAsia="Times New Roman" w:hAnsi="Arial" w:cs="Arial"/>
          <w:sz w:val="22"/>
          <w:szCs w:val="20"/>
          <w:lang w:val="de-CH" w:eastAsia="de-DE"/>
        </w:rPr>
        <w:t>meinen Vorfahrinnen und Vorfahren,</w:t>
      </w:r>
    </w:p>
    <w:p w14:paraId="1E255D74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unter ihnen Jesus von Nazareth,</w:t>
      </w:r>
    </w:p>
    <w:p w14:paraId="1A7EE716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Vorbild für ein Leben in Beziehung,</w:t>
      </w:r>
    </w:p>
    <w:p w14:paraId="1173F676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sz w:val="22"/>
          <w:szCs w:val="20"/>
          <w:lang w:val="de-CH" w:eastAsia="de-DE"/>
        </w:rPr>
        <w:t>menschliches Abbild von Gott.</w:t>
      </w:r>
    </w:p>
    <w:p w14:paraId="28C2BA93" w14:textId="77777777" w:rsidR="005C7EB7" w:rsidRPr="002F53EC" w:rsidRDefault="005C7EB7" w:rsidP="009F6E14">
      <w:pPr>
        <w:spacing w:line="312" w:lineRule="auto"/>
        <w:rPr>
          <w:rFonts w:ascii="Arial" w:eastAsia="Times New Roman" w:hAnsi="Arial" w:cs="Arial"/>
          <w:sz w:val="16"/>
          <w:szCs w:val="13"/>
          <w:lang w:val="de-CH" w:eastAsia="de-DE"/>
        </w:rPr>
      </w:pPr>
    </w:p>
    <w:p w14:paraId="517C6B99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Montserrat Fernández, Spanien/Nicaragua, aus:</w:t>
      </w:r>
    </w:p>
    <w:p w14:paraId="2D38B063" w14:textId="77777777" w:rsidR="005C7EB7" w:rsidRPr="002F53EC" w:rsidRDefault="00297666" w:rsidP="009F6E14">
      <w:pPr>
        <w:spacing w:line="312" w:lineRule="auto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 xml:space="preserve">Bärbel </w:t>
      </w:r>
      <w:proofErr w:type="spellStart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Fünfsinn</w:t>
      </w:r>
      <w:proofErr w:type="spellEnd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 xml:space="preserve"> (</w:t>
      </w:r>
      <w:proofErr w:type="spellStart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Hg</w:t>
      </w:r>
      <w:proofErr w:type="spellEnd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 xml:space="preserve">.), </w:t>
      </w:r>
      <w:proofErr w:type="spellStart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Kuñaite</w:t>
      </w:r>
      <w:proofErr w:type="spellEnd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 xml:space="preserve"> – </w:t>
      </w:r>
      <w:proofErr w:type="spellStart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Mujer</w:t>
      </w:r>
      <w:proofErr w:type="spellEnd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 xml:space="preserve"> – Frau,</w:t>
      </w:r>
    </w:p>
    <w:p w14:paraId="72D39DB4" w14:textId="77777777" w:rsidR="00297666" w:rsidRPr="002F53EC" w:rsidRDefault="00297666" w:rsidP="009F6E14">
      <w:pPr>
        <w:spacing w:line="312" w:lineRule="auto"/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</w:pPr>
      <w:proofErr w:type="spellStart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nmz</w:t>
      </w:r>
      <w:proofErr w:type="spellEnd"/>
      <w:r w:rsidRPr="002F53EC">
        <w:rPr>
          <w:rFonts w:ascii="Arial" w:eastAsia="Times New Roman" w:hAnsi="Arial" w:cs="Arial"/>
          <w:i/>
          <w:color w:val="808080" w:themeColor="background1" w:themeShade="80"/>
          <w:sz w:val="22"/>
          <w:szCs w:val="20"/>
          <w:lang w:val="de-CH" w:eastAsia="de-DE"/>
        </w:rPr>
        <w:t>-mission 2006</w:t>
      </w:r>
    </w:p>
    <w:p w14:paraId="3B55F721" w14:textId="77777777" w:rsidR="00C93A68" w:rsidRPr="00145A8D" w:rsidRDefault="00C93A68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</w:p>
    <w:p w14:paraId="6BF686D3" w14:textId="77777777" w:rsidR="005C7EB7" w:rsidRPr="00145A8D" w:rsidRDefault="005C7EB7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</w:p>
    <w:p w14:paraId="3D6022CA" w14:textId="77777777" w:rsidR="005C7EB7" w:rsidRPr="00145A8D" w:rsidRDefault="005C7EB7" w:rsidP="009F6E14">
      <w:pPr>
        <w:spacing w:line="312" w:lineRule="auto"/>
        <w:rPr>
          <w:rFonts w:ascii="Arial" w:hAnsi="Arial" w:cs="Arial"/>
          <w:sz w:val="20"/>
          <w:szCs w:val="20"/>
          <w:lang w:val="de-CH"/>
        </w:rPr>
      </w:pPr>
    </w:p>
    <w:p w14:paraId="2C237E65" w14:textId="77777777" w:rsidR="005C7EB7" w:rsidRPr="00145A8D" w:rsidRDefault="005C7EB7" w:rsidP="009F6E14">
      <w:pPr>
        <w:rPr>
          <w:rFonts w:ascii="Arial" w:hAnsi="Arial" w:cs="Arial"/>
          <w:sz w:val="20"/>
          <w:lang w:val="de-CH"/>
        </w:rPr>
      </w:pPr>
    </w:p>
    <w:p w14:paraId="68B4A874" w14:textId="77777777" w:rsidR="005C7EB7" w:rsidRPr="00145A8D" w:rsidRDefault="005C7EB7" w:rsidP="009F6E14">
      <w:pPr>
        <w:rPr>
          <w:rFonts w:ascii="Arial" w:hAnsi="Arial" w:cs="Arial"/>
          <w:sz w:val="20"/>
          <w:lang w:val="de-CH"/>
        </w:rPr>
      </w:pPr>
    </w:p>
    <w:sectPr w:rsidR="005C7EB7" w:rsidRPr="00145A8D" w:rsidSect="002F53EC">
      <w:type w:val="continuous"/>
      <w:pgSz w:w="11900" w:h="16840"/>
      <w:pgMar w:top="720" w:right="720" w:bottom="720" w:left="720" w:header="708" w:footer="708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6A09" w14:textId="77777777" w:rsidR="00AE5E0C" w:rsidRDefault="00AE5E0C" w:rsidP="005C7EB7">
      <w:r>
        <w:separator/>
      </w:r>
    </w:p>
  </w:endnote>
  <w:endnote w:type="continuationSeparator" w:id="0">
    <w:p w14:paraId="37E80F65" w14:textId="77777777" w:rsidR="00AE5E0C" w:rsidRDefault="00AE5E0C" w:rsidP="005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D8B2" w14:textId="77777777" w:rsidR="005C7EB7" w:rsidRDefault="005C7EB7">
    <w:pPr>
      <w:pStyle w:val="Fuzeile"/>
    </w:pPr>
    <w:r w:rsidRPr="009D66F4">
      <w:rPr>
        <w:noProof/>
        <w:sz w:val="18"/>
        <w:lang w:val="de-CH" w:eastAsia="de-CH"/>
      </w:rPr>
      <w:drawing>
        <wp:anchor distT="0" distB="0" distL="114300" distR="114300" simplePos="0" relativeHeight="251659264" behindDoc="1" locked="0" layoutInCell="1" allowOverlap="1" wp14:anchorId="4B3F944E" wp14:editId="612942B6">
          <wp:simplePos x="0" y="0"/>
          <wp:positionH relativeFrom="margin">
            <wp:posOffset>3704838</wp:posOffset>
          </wp:positionH>
          <wp:positionV relativeFrom="page">
            <wp:posOffset>9143043</wp:posOffset>
          </wp:positionV>
          <wp:extent cx="2859469" cy="1352322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469" cy="1352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82A0" w14:textId="77777777" w:rsidR="00AE5E0C" w:rsidRDefault="00AE5E0C" w:rsidP="005C7EB7">
      <w:r>
        <w:separator/>
      </w:r>
    </w:p>
  </w:footnote>
  <w:footnote w:type="continuationSeparator" w:id="0">
    <w:p w14:paraId="40062E04" w14:textId="77777777" w:rsidR="00AE5E0C" w:rsidRDefault="00AE5E0C" w:rsidP="005C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DBCB" w14:textId="77777777" w:rsidR="00145A8D" w:rsidRPr="00145A8D" w:rsidRDefault="00145A8D">
    <w:pPr>
      <w:pStyle w:val="Kopfzeile"/>
      <w:rPr>
        <w:rFonts w:ascii="Arial" w:hAnsi="Arial" w:cs="Arial"/>
        <w:sz w:val="20"/>
      </w:rPr>
    </w:pPr>
    <w:r>
      <w:tab/>
    </w:r>
    <w:r w:rsidRPr="00145A8D">
      <w:rPr>
        <w:rFonts w:ascii="Fira Sans Light" w:hAnsi="Fira Sans Light"/>
        <w:sz w:val="21"/>
      </w:rPr>
      <w:tab/>
    </w:r>
    <w:r w:rsidRPr="00145A8D">
      <w:rPr>
        <w:rFonts w:ascii="Arial" w:hAnsi="Arial" w:cs="Arial"/>
        <w:sz w:val="20"/>
      </w:rPr>
      <w:t>Gebete. Feiern</w:t>
    </w:r>
  </w:p>
  <w:p w14:paraId="1D70DB68" w14:textId="77777777" w:rsidR="00145A8D" w:rsidRPr="00145A8D" w:rsidRDefault="00145A8D">
    <w:pPr>
      <w:pStyle w:val="Kopfzeile"/>
      <w:rPr>
        <w:rFonts w:ascii="Arial" w:hAnsi="Arial" w:cs="Arial"/>
        <w:sz w:val="20"/>
      </w:rPr>
    </w:pPr>
    <w:r w:rsidRPr="00145A8D">
      <w:rPr>
        <w:rFonts w:ascii="Arial" w:hAnsi="Arial" w:cs="Arial"/>
        <w:sz w:val="20"/>
      </w:rPr>
      <w:tab/>
    </w:r>
    <w:r w:rsidRPr="00145A8D">
      <w:rPr>
        <w:rFonts w:ascii="Arial" w:hAnsi="Arial" w:cs="Arial"/>
        <w:sz w:val="20"/>
      </w:rPr>
      <w:tab/>
      <w:t>Ökumenische Kampagne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6"/>
    <w:rsid w:val="00145A8D"/>
    <w:rsid w:val="001551D7"/>
    <w:rsid w:val="00297666"/>
    <w:rsid w:val="002F53EC"/>
    <w:rsid w:val="0036098E"/>
    <w:rsid w:val="004D2CE3"/>
    <w:rsid w:val="005C7EB7"/>
    <w:rsid w:val="007A4BCD"/>
    <w:rsid w:val="009F6E14"/>
    <w:rsid w:val="00A62B03"/>
    <w:rsid w:val="00AD0B8B"/>
    <w:rsid w:val="00AE5E0C"/>
    <w:rsid w:val="00C3027F"/>
    <w:rsid w:val="00C93A68"/>
    <w:rsid w:val="00E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7DDEF"/>
  <w15:chartTrackingRefBased/>
  <w15:docId w15:val="{D9F123EC-EDF7-AB43-9894-8108448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EB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EB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Noemi Ganarin</cp:lastModifiedBy>
  <cp:revision>2</cp:revision>
  <dcterms:created xsi:type="dcterms:W3CDTF">2022-04-26T11:09:00Z</dcterms:created>
  <dcterms:modified xsi:type="dcterms:W3CDTF">2022-04-26T11:09:00Z</dcterms:modified>
</cp:coreProperties>
</file>